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C" w:rsidRDefault="007345EC" w:rsidP="007345EC">
      <w:pPr>
        <w:ind w:left="2832" w:firstLine="708"/>
        <w:rPr>
          <w:b/>
        </w:rPr>
      </w:pPr>
      <w:r w:rsidRPr="0050005B">
        <w:rPr>
          <w:b/>
        </w:rPr>
        <w:t>AVVISO PUBBLICO</w:t>
      </w:r>
    </w:p>
    <w:p w:rsidR="007345EC" w:rsidRDefault="007345EC" w:rsidP="007345EC">
      <w:pPr>
        <w:ind w:left="2832" w:firstLine="708"/>
        <w:rPr>
          <w:b/>
        </w:rPr>
      </w:pPr>
    </w:p>
    <w:p w:rsidR="00BD4ACF" w:rsidRPr="00215327" w:rsidRDefault="007345EC" w:rsidP="00BD4ACF">
      <w:pPr>
        <w:jc w:val="center"/>
        <w:rPr>
          <w:b/>
        </w:rPr>
      </w:pPr>
      <w:r w:rsidRPr="00215327">
        <w:rPr>
          <w:b/>
        </w:rPr>
        <w:t>AFFIDAMENTO</w:t>
      </w:r>
      <w:r w:rsidR="00BD4ACF" w:rsidRPr="00215327">
        <w:rPr>
          <w:b/>
        </w:rPr>
        <w:t xml:space="preserve"> SERVIZI SPORTIVI PE</w:t>
      </w:r>
      <w:r w:rsidR="00882BB1" w:rsidRPr="00215327">
        <w:rPr>
          <w:b/>
        </w:rPr>
        <w:t>R ATTIVITA’ ESTATE SPORTIVA 2017</w:t>
      </w:r>
    </w:p>
    <w:p w:rsidR="00BD4ACF" w:rsidRDefault="00BD4ACF" w:rsidP="00A2179F">
      <w:pPr>
        <w:rPr>
          <w:b/>
        </w:rPr>
      </w:pPr>
    </w:p>
    <w:p w:rsidR="00215327" w:rsidRPr="00324CFF" w:rsidRDefault="006825F6" w:rsidP="00215327">
      <w:pPr>
        <w:widowControl w:val="0"/>
        <w:rPr>
          <w:rFonts w:ascii="Arial" w:hAnsi="Arial" w:cs="Arial"/>
          <w:b/>
          <w:bCs/>
        </w:rPr>
      </w:pPr>
      <w:r>
        <w:rPr>
          <w:b/>
        </w:rPr>
        <w:t>CIG:</w:t>
      </w:r>
      <w:r w:rsidR="00215327" w:rsidRPr="00324CFF">
        <w:rPr>
          <w:rFonts w:ascii="Verdana" w:hAnsi="Verdana"/>
          <w:b/>
          <w:color w:val="4F8A10"/>
          <w:sz w:val="19"/>
          <w:szCs w:val="19"/>
          <w:shd w:val="clear" w:color="auto" w:fill="DFF2BF"/>
        </w:rPr>
        <w:t xml:space="preserve"> </w:t>
      </w:r>
      <w:r w:rsidR="00215327" w:rsidRPr="00324CFF">
        <w:rPr>
          <w:b/>
        </w:rPr>
        <w:t>ZAE1ECC0FC</w:t>
      </w:r>
    </w:p>
    <w:p w:rsidR="00A2179F" w:rsidRDefault="00A2179F" w:rsidP="00A2179F">
      <w:pPr>
        <w:rPr>
          <w:b/>
        </w:rPr>
      </w:pPr>
    </w:p>
    <w:p w:rsidR="00BD4ACF" w:rsidRDefault="00BD4ACF" w:rsidP="00A2179F">
      <w:pPr>
        <w:rPr>
          <w:b/>
        </w:rPr>
      </w:pPr>
    </w:p>
    <w:p w:rsidR="000F4A34" w:rsidRPr="00A2179F" w:rsidRDefault="00521DE9" w:rsidP="00A2179F">
      <w:pPr>
        <w:pStyle w:val="Paragrafoelenco"/>
        <w:numPr>
          <w:ilvl w:val="0"/>
          <w:numId w:val="13"/>
        </w:numPr>
        <w:rPr>
          <w:b/>
          <w:u w:val="single"/>
        </w:rPr>
      </w:pPr>
      <w:r w:rsidRPr="00A2179F">
        <w:rPr>
          <w:b/>
          <w:u w:val="single"/>
        </w:rPr>
        <w:t>OGGETTO</w:t>
      </w:r>
      <w:r w:rsidR="000F4A34" w:rsidRPr="00A2179F">
        <w:rPr>
          <w:b/>
          <w:u w:val="single"/>
        </w:rPr>
        <w:t xml:space="preserve"> DELL’AVVISO</w:t>
      </w:r>
    </w:p>
    <w:p w:rsidR="00BD4ACF" w:rsidRDefault="00A2179F" w:rsidP="00BD4ACF">
      <w:r>
        <w:t>Con il presente avviso i</w:t>
      </w:r>
      <w:r w:rsidR="00521DE9" w:rsidRPr="00521DE9">
        <w:t xml:space="preserve">l comune di Sorrento intende espletare una selezione pubblica </w:t>
      </w:r>
      <w:r w:rsidR="00521DE9" w:rsidRPr="000F4A34">
        <w:t xml:space="preserve">per la </w:t>
      </w:r>
      <w:r w:rsidR="007345EC">
        <w:t>individuazione</w:t>
      </w:r>
      <w:r w:rsidR="00521DE9" w:rsidRPr="000F4A34">
        <w:t xml:space="preserve"> di </w:t>
      </w:r>
      <w:r>
        <w:t xml:space="preserve">un </w:t>
      </w:r>
      <w:r w:rsidR="00521DE9" w:rsidRPr="000F4A34">
        <w:t>soggett</w:t>
      </w:r>
      <w:r>
        <w:t>o</w:t>
      </w:r>
      <w:r w:rsidR="00521DE9" w:rsidRPr="000F4A34">
        <w:t xml:space="preserve"> </w:t>
      </w:r>
      <w:r w:rsidR="00BD4ACF">
        <w:t>attuatore dei  corsi e delle attività ludico- sportive destinati ai bambini della fascia d’età 4- 13 anni  oltre a ragazzi ed adulti per attività specifiche quale calcio e beach volley</w:t>
      </w:r>
      <w:r w:rsidR="009B4652">
        <w:t xml:space="preserve"> e Beach Soccer</w:t>
      </w:r>
      <w:r w:rsidR="00BD4ACF">
        <w:t>.</w:t>
      </w:r>
    </w:p>
    <w:p w:rsidR="00A2179F" w:rsidRDefault="00A2179F" w:rsidP="0050005B"/>
    <w:p w:rsidR="00A2179F" w:rsidRDefault="00A2179F" w:rsidP="0050005B"/>
    <w:p w:rsidR="00A2179F" w:rsidRPr="00BF4461" w:rsidRDefault="004A4F5F" w:rsidP="00BF4461">
      <w:pPr>
        <w:pStyle w:val="Paragrafoelenco"/>
        <w:numPr>
          <w:ilvl w:val="0"/>
          <w:numId w:val="13"/>
        </w:numPr>
        <w:jc w:val="left"/>
        <w:rPr>
          <w:b/>
          <w:u w:val="single"/>
        </w:rPr>
      </w:pPr>
      <w:r>
        <w:rPr>
          <w:b/>
          <w:u w:val="single"/>
        </w:rPr>
        <w:t xml:space="preserve">OGGETTO E ORGANIZZAZIONE DEL </w:t>
      </w:r>
      <w:r w:rsidR="00A2179F">
        <w:rPr>
          <w:b/>
          <w:u w:val="single"/>
        </w:rPr>
        <w:t xml:space="preserve"> SERVIZIO</w:t>
      </w:r>
    </w:p>
    <w:p w:rsidR="00AC210C" w:rsidRDefault="00AC210C" w:rsidP="004A4F5F"/>
    <w:p w:rsidR="004A4F5F" w:rsidRPr="008820E0" w:rsidRDefault="004A4F5F" w:rsidP="004A4F5F">
      <w:pPr>
        <w:rPr>
          <w:b/>
        </w:rPr>
      </w:pPr>
      <w:r w:rsidRPr="008820E0">
        <w:t xml:space="preserve">Il servizio deve essere strutturato con le seguenti caratteristiche, </w:t>
      </w:r>
      <w:r w:rsidRPr="008820E0">
        <w:rPr>
          <w:b/>
        </w:rPr>
        <w:t>che rappresentano pure il requisito minimo di ammissione alla gara:</w:t>
      </w:r>
    </w:p>
    <w:p w:rsidR="004A4F5F" w:rsidRDefault="00AC210C" w:rsidP="00AC210C">
      <w:pPr>
        <w:rPr>
          <w:b/>
        </w:rPr>
      </w:pPr>
      <w:r>
        <w:rPr>
          <w:b/>
        </w:rPr>
        <w:t>Corsi e attività previste:</w:t>
      </w:r>
      <w:r w:rsidRPr="00AC210C">
        <w:t xml:space="preserve"> </w:t>
      </w:r>
      <w:r>
        <w:t xml:space="preserve">Beach Volley, </w:t>
      </w:r>
      <w:r w:rsidR="00882BB1">
        <w:t xml:space="preserve"> Beach soccer ,</w:t>
      </w:r>
      <w:r>
        <w:t>Tornei di Calcio,</w:t>
      </w:r>
      <w:r w:rsidR="00882BB1">
        <w:t xml:space="preserve"> Ginnastica artistica, </w:t>
      </w:r>
      <w:r>
        <w:t xml:space="preserve"> Atletica e attività ludico- sportive,</w:t>
      </w:r>
      <w:r>
        <w:rPr>
          <w:b/>
        </w:rPr>
        <w:t xml:space="preserve"> </w:t>
      </w:r>
      <w:r w:rsidRPr="00AC210C">
        <w:t>Corso di</w:t>
      </w:r>
      <w:r>
        <w:rPr>
          <w:b/>
        </w:rPr>
        <w:t xml:space="preserve"> </w:t>
      </w:r>
      <w:r>
        <w:t>Canoa e Nuoto in mare</w:t>
      </w:r>
      <w:r w:rsidR="00882BB1">
        <w:t>, Tiro con l’arco</w:t>
      </w:r>
      <w:r>
        <w:t>.</w:t>
      </w:r>
    </w:p>
    <w:p w:rsidR="00BD4ACF" w:rsidRDefault="004A4F5F" w:rsidP="00BD4ACF">
      <w:r w:rsidRPr="008820E0">
        <w:t xml:space="preserve"> </w:t>
      </w:r>
      <w:r w:rsidR="00BD4ACF">
        <w:t>I corsi e le attività dovranno essere svolti da persone diplomato ISEF o da Istruttori Federali assistiti da personale competente e dovranno essere svolti al Campo Italia, nelle Acque marine che bagnano Il Comune di Sorrento e nelle piazze e strade cittadine.</w:t>
      </w:r>
    </w:p>
    <w:p w:rsidR="00AC210C" w:rsidRDefault="00AC210C" w:rsidP="00BD4ACF">
      <w:r>
        <w:t>I Corsi già programmati</w:t>
      </w:r>
      <w:r w:rsidR="00BD4ACF">
        <w:t xml:space="preserve"> sulla terraferma  ( Beach Volley, </w:t>
      </w:r>
      <w:r w:rsidR="00882BB1">
        <w:t xml:space="preserve">Beach Soccer, </w:t>
      </w:r>
      <w:r w:rsidR="00BD4ACF">
        <w:t xml:space="preserve">Calcio, </w:t>
      </w:r>
      <w:r w:rsidR="00B54619">
        <w:t xml:space="preserve">Tiro con l’arco, </w:t>
      </w:r>
      <w:r w:rsidR="00BD4ACF">
        <w:t xml:space="preserve">Atletica e attività ludico- sportive) </w:t>
      </w:r>
      <w:r>
        <w:t>si dovranno svolgere</w:t>
      </w:r>
      <w:r w:rsidR="00BD4ACF">
        <w:t xml:space="preserve"> prevalentemente in orario pomeridiano e serale</w:t>
      </w:r>
    </w:p>
    <w:p w:rsidR="00BD4ACF" w:rsidRDefault="00AC210C" w:rsidP="00BD4ACF">
      <w:r>
        <w:t>I corsi già programmati ( Canoa e Nuoto in mare)</w:t>
      </w:r>
      <w:r w:rsidR="00BD4ACF">
        <w:t xml:space="preserve"> in acqua</w:t>
      </w:r>
      <w:r>
        <w:t>,</w:t>
      </w:r>
      <w:r w:rsidR="00BD4ACF">
        <w:t xml:space="preserve"> </w:t>
      </w:r>
      <w:r>
        <w:t xml:space="preserve">si dovranno svolgere in orario mattutino nel mare prospiciente il territorio comunale  </w:t>
      </w:r>
      <w:r w:rsidR="00BD4ACF">
        <w:t>.</w:t>
      </w:r>
    </w:p>
    <w:p w:rsidR="00AC210C" w:rsidRDefault="00BD4ACF" w:rsidP="00BD4ACF">
      <w:r>
        <w:t xml:space="preserve">L’Associazione o la Società </w:t>
      </w:r>
      <w:r w:rsidR="00882BB1">
        <w:t xml:space="preserve">, </w:t>
      </w:r>
      <w:r>
        <w:t>vincitrice dovrà</w:t>
      </w:r>
      <w:r w:rsidR="00AC210C">
        <w:t>:</w:t>
      </w:r>
    </w:p>
    <w:p w:rsidR="00AC210C" w:rsidRDefault="00AC210C" w:rsidP="00BD4ACF">
      <w:r>
        <w:t>-</w:t>
      </w:r>
      <w:r w:rsidR="00BD4ACF">
        <w:t xml:space="preserve"> al</w:t>
      </w:r>
      <w:r w:rsidR="00B54619">
        <w:t>lestire,</w:t>
      </w:r>
      <w:r w:rsidR="00882BB1">
        <w:t xml:space="preserve"> f</w:t>
      </w:r>
      <w:r>
        <w:t>ornire tutte le attrezzature e i mezzi per la realizzazione delle attività.</w:t>
      </w:r>
    </w:p>
    <w:p w:rsidR="00AC210C" w:rsidRDefault="00AC210C" w:rsidP="00BD4ACF"/>
    <w:p w:rsidR="00BD4ACF" w:rsidRDefault="00BD4ACF" w:rsidP="00BD4ACF">
      <w:pPr>
        <w:rPr>
          <w:b/>
          <w:i/>
        </w:rPr>
      </w:pPr>
      <w:r>
        <w:t xml:space="preserve"> L’accesso alle attività è riservato </w:t>
      </w:r>
      <w:r w:rsidRPr="00CE0B0C">
        <w:rPr>
          <w:i/>
        </w:rPr>
        <w:t>prevalentemente</w:t>
      </w:r>
      <w:r>
        <w:t xml:space="preserve"> ai cittadini di Sorrento a cui sarà richiesta </w:t>
      </w:r>
      <w:r w:rsidRPr="00303A94">
        <w:rPr>
          <w:b/>
          <w:i/>
        </w:rPr>
        <w:t>la compartecipazione</w:t>
      </w:r>
      <w:r>
        <w:rPr>
          <w:b/>
          <w:i/>
        </w:rPr>
        <w:t xml:space="preserve"> alla spesa per la copertura assicurativa e di segreteria nella misura massima di € 10,00 per i bambini fino a 13 anni compiuti e di € 15,00 per chi ha superato l’età dei 13 anni.</w:t>
      </w:r>
    </w:p>
    <w:p w:rsidR="00BD4ACF" w:rsidRDefault="00BD4ACF" w:rsidP="00BD4ACF"/>
    <w:p w:rsidR="007345EC" w:rsidRPr="000F4A34" w:rsidRDefault="007345EC" w:rsidP="00BD4ACF"/>
    <w:p w:rsidR="000F4A34" w:rsidRDefault="000F4A34" w:rsidP="0050005B"/>
    <w:p w:rsidR="000F4A34" w:rsidRPr="00A2179F" w:rsidRDefault="000F4A34" w:rsidP="00A2179F">
      <w:pPr>
        <w:pStyle w:val="Paragrafoelenco"/>
        <w:numPr>
          <w:ilvl w:val="0"/>
          <w:numId w:val="13"/>
        </w:numPr>
        <w:jc w:val="left"/>
        <w:rPr>
          <w:b/>
          <w:u w:val="single"/>
        </w:rPr>
      </w:pPr>
      <w:r w:rsidRPr="00A2179F">
        <w:rPr>
          <w:b/>
          <w:u w:val="single"/>
        </w:rPr>
        <w:t>SOGGETTI AMMESSI A PARTECIPARE</w:t>
      </w:r>
    </w:p>
    <w:p w:rsidR="007C003B" w:rsidRDefault="007C003B" w:rsidP="007C003B"/>
    <w:p w:rsidR="007C003B" w:rsidRDefault="007C003B" w:rsidP="007C003B">
      <w:r>
        <w:t>Possono presentare domanda Associazioni Sportive o Società Sportive o Enti di Promozione Sportive Presenti sul territorio comunale.</w:t>
      </w:r>
    </w:p>
    <w:p w:rsidR="001F06DB" w:rsidRPr="001F06DB" w:rsidRDefault="001F06DB" w:rsidP="0050005B"/>
    <w:p w:rsidR="001F06DB" w:rsidRPr="001F06DB" w:rsidRDefault="001F06DB" w:rsidP="0050005B">
      <w:r w:rsidRPr="001F06DB">
        <w:t>I concorrenti:</w:t>
      </w:r>
    </w:p>
    <w:p w:rsidR="001F06DB" w:rsidRPr="001F06DB" w:rsidRDefault="001F06DB" w:rsidP="0050005B">
      <w:r w:rsidRPr="001F06DB">
        <w:t xml:space="preserve">- non devono trovarsi in nessuna delle condizioni ostative alla contrattazione con le Pubbliche Amministrazioni di cui all'art. 80 del </w:t>
      </w:r>
      <w:proofErr w:type="spellStart"/>
      <w:r w:rsidRPr="001F06DB">
        <w:t>D.Lgs.</w:t>
      </w:r>
      <w:proofErr w:type="spellEnd"/>
      <w:r w:rsidRPr="001F06DB">
        <w:t xml:space="preserve"> 50/16;</w:t>
      </w:r>
    </w:p>
    <w:p w:rsidR="001F06DB" w:rsidRDefault="001F06DB" w:rsidP="0050005B">
      <w:r w:rsidRPr="001F06DB">
        <w:t>- devono possedere l’iscrizione alla Camera di Commercio Industria, Artigianato ed Agricoltura della Provincia in cui l'impresa ha sede, per l’esercizio di attività attinenti a que</w:t>
      </w:r>
      <w:r w:rsidR="00BD5484">
        <w:t>lle oggetto del presente avviso, se dovuta;</w:t>
      </w:r>
    </w:p>
    <w:p w:rsidR="007C003B" w:rsidRDefault="007C003B" w:rsidP="007C003B">
      <w:r>
        <w:t>Curriculum della società/associazione debitamente sottoscritto dal legale rappresentante dal quale si evincano anche tutte le caratteristiche per valutare l’offerta dal punto di vista tecnico.</w:t>
      </w:r>
    </w:p>
    <w:p w:rsidR="00882BB1" w:rsidRDefault="00882BB1" w:rsidP="007C003B"/>
    <w:p w:rsidR="007C003B" w:rsidRDefault="007C003B" w:rsidP="0050005B"/>
    <w:p w:rsidR="00357514" w:rsidRPr="008152D7" w:rsidRDefault="0050005B" w:rsidP="00A2179F">
      <w:pPr>
        <w:pStyle w:val="Paragrafoelenco"/>
        <w:numPr>
          <w:ilvl w:val="0"/>
          <w:numId w:val="13"/>
        </w:numPr>
        <w:rPr>
          <w:b/>
          <w:u w:val="single"/>
        </w:rPr>
      </w:pPr>
      <w:r w:rsidRPr="008152D7">
        <w:rPr>
          <w:b/>
          <w:u w:val="single"/>
        </w:rPr>
        <w:t>DURATA DEL SERVIZIO</w:t>
      </w:r>
    </w:p>
    <w:p w:rsidR="007C003B" w:rsidRDefault="007C003B" w:rsidP="0050005B"/>
    <w:p w:rsidR="0050005B" w:rsidRPr="005037F7" w:rsidRDefault="007C003B" w:rsidP="0050005B">
      <w:pPr>
        <w:rPr>
          <w:rFonts w:eastAsia="Times New Roman"/>
          <w:color w:val="000000"/>
        </w:rPr>
      </w:pPr>
      <w:r>
        <w:t xml:space="preserve">Il servizio dovrà essere effettuato </w:t>
      </w:r>
      <w:r w:rsidR="00B54619">
        <w:t>nei mesi di Luglio e Agosto 2017</w:t>
      </w:r>
      <w:r>
        <w:t xml:space="preserve"> </w:t>
      </w:r>
      <w:r w:rsidR="00B54619">
        <w:t>per una durata minima di 5</w:t>
      </w:r>
      <w:r w:rsidR="00CE0B0C">
        <w:t xml:space="preserve"> settimane</w:t>
      </w:r>
      <w:r w:rsidR="00230D56" w:rsidRPr="00BD5484">
        <w:rPr>
          <w:rFonts w:eastAsia="Times New Roman"/>
          <w:color w:val="000000"/>
        </w:rPr>
        <w:t>.</w:t>
      </w:r>
    </w:p>
    <w:p w:rsidR="0050005B" w:rsidRDefault="0050005B" w:rsidP="0050005B"/>
    <w:p w:rsidR="00630ED0" w:rsidRDefault="00630ED0" w:rsidP="0050005B"/>
    <w:p w:rsidR="005037F7" w:rsidRPr="008152D7" w:rsidRDefault="005037F7" w:rsidP="00A2179F">
      <w:pPr>
        <w:pStyle w:val="Paragrafoelenco"/>
        <w:numPr>
          <w:ilvl w:val="0"/>
          <w:numId w:val="13"/>
        </w:numPr>
        <w:rPr>
          <w:b/>
          <w:u w:val="single"/>
        </w:rPr>
      </w:pPr>
      <w:r w:rsidRPr="008152D7">
        <w:rPr>
          <w:rFonts w:eastAsia="Times New Roman"/>
          <w:b/>
          <w:bCs/>
          <w:color w:val="000000"/>
          <w:u w:val="single"/>
        </w:rPr>
        <w:t xml:space="preserve">IMPORTO OGGETTO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AFFIDAMENTO, MODALITÀ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FINANZIAMENTO E PRECISAZIONI</w:t>
      </w:r>
      <w:r w:rsidRPr="008152D7">
        <w:rPr>
          <w:rFonts w:eastAsia="Times New Roman"/>
          <w:color w:val="000000"/>
          <w:u w:val="single"/>
        </w:rPr>
        <w:t>:</w:t>
      </w:r>
    </w:p>
    <w:p w:rsidR="005037F7" w:rsidRDefault="005037F7" w:rsidP="005037F7">
      <w:pPr>
        <w:rPr>
          <w:rFonts w:eastAsia="Times New Roman"/>
          <w:color w:val="000000"/>
        </w:rPr>
      </w:pPr>
      <w:r w:rsidRPr="009858B1">
        <w:rPr>
          <w:rFonts w:eastAsia="Times New Roman"/>
          <w:color w:val="000000"/>
        </w:rPr>
        <w:t xml:space="preserve">L’importo complessivo dell’intero servizio è di € </w:t>
      </w:r>
      <w:r w:rsidR="007C003B">
        <w:rPr>
          <w:rFonts w:eastAsia="Times New Roman"/>
          <w:color w:val="000000"/>
        </w:rPr>
        <w:t>6</w:t>
      </w:r>
      <w:r w:rsidR="00882BB1">
        <w:rPr>
          <w:rFonts w:eastAsia="Times New Roman"/>
          <w:color w:val="000000"/>
        </w:rPr>
        <w:t>0</w:t>
      </w:r>
      <w:r w:rsidR="007C003B">
        <w:rPr>
          <w:rFonts w:eastAsia="Times New Roman"/>
          <w:color w:val="000000"/>
        </w:rPr>
        <w:t>00</w:t>
      </w:r>
      <w:r w:rsidR="006825F6">
        <w:rPr>
          <w:rFonts w:eastAsia="Times New Roman"/>
          <w:color w:val="000000"/>
        </w:rPr>
        <w:t>,00</w:t>
      </w:r>
      <w:r w:rsidR="007C003B">
        <w:rPr>
          <w:rFonts w:eastAsia="Times New Roman"/>
          <w:color w:val="000000"/>
        </w:rPr>
        <w:t xml:space="preserve"> oltre</w:t>
      </w:r>
      <w:r w:rsidR="006825F6">
        <w:rPr>
          <w:rFonts w:eastAsia="Times New Roman"/>
          <w:color w:val="000000"/>
        </w:rPr>
        <w:t xml:space="preserve"> </w:t>
      </w:r>
      <w:r w:rsidRPr="009858B1">
        <w:rPr>
          <w:rFonts w:eastAsia="Times New Roman"/>
          <w:color w:val="000000"/>
        </w:rPr>
        <w:t xml:space="preserve">IVA </w:t>
      </w:r>
      <w:r w:rsidR="006825F6">
        <w:rPr>
          <w:rFonts w:eastAsia="Times New Roman"/>
          <w:color w:val="000000"/>
        </w:rPr>
        <w:t xml:space="preserve">al 22% </w:t>
      </w:r>
      <w:r w:rsidRPr="006825F6">
        <w:rPr>
          <w:rFonts w:eastAsia="Times New Roman"/>
          <w:color w:val="000000"/>
        </w:rPr>
        <w:t>.</w:t>
      </w:r>
    </w:p>
    <w:p w:rsidR="005037F7" w:rsidRPr="007C003B" w:rsidRDefault="005037F7" w:rsidP="005037F7">
      <w:pPr>
        <w:rPr>
          <w:rFonts w:eastAsia="Times New Roman"/>
          <w:b/>
          <w:color w:val="000000"/>
          <w:u w:val="single"/>
        </w:rPr>
      </w:pPr>
      <w:r>
        <w:rPr>
          <w:rFonts w:eastAsia="Times New Roman"/>
          <w:color w:val="000000"/>
        </w:rPr>
        <w:t xml:space="preserve">L’importo a base d’asta è </w:t>
      </w:r>
      <w:r w:rsidRPr="007C003B">
        <w:rPr>
          <w:rFonts w:eastAsia="Times New Roman"/>
          <w:b/>
          <w:color w:val="000000"/>
          <w:u w:val="single"/>
        </w:rPr>
        <w:t xml:space="preserve">di €  </w:t>
      </w:r>
      <w:r w:rsidR="00882BB1">
        <w:rPr>
          <w:rFonts w:eastAsia="Times New Roman"/>
          <w:b/>
          <w:color w:val="000000"/>
          <w:u w:val="single"/>
        </w:rPr>
        <w:t>6.0</w:t>
      </w:r>
      <w:r w:rsidR="007C003B" w:rsidRPr="007C003B">
        <w:rPr>
          <w:rFonts w:eastAsia="Times New Roman"/>
          <w:b/>
          <w:color w:val="000000"/>
          <w:u w:val="single"/>
        </w:rPr>
        <w:t>00,00</w:t>
      </w:r>
    </w:p>
    <w:p w:rsidR="005037F7" w:rsidRPr="00B32012" w:rsidRDefault="005037F7" w:rsidP="005037F7">
      <w:pPr>
        <w:rPr>
          <w:rFonts w:eastAsia="Times New Roman"/>
          <w:color w:val="000000"/>
        </w:rPr>
      </w:pPr>
      <w:r w:rsidRPr="009858B1">
        <w:rPr>
          <w:rFonts w:eastAsia="Times New Roman"/>
        </w:rPr>
        <w:t xml:space="preserve">L’appalto è finanziato con risorse </w:t>
      </w:r>
      <w:r>
        <w:rPr>
          <w:rFonts w:eastAsia="Times New Roman"/>
        </w:rPr>
        <w:t>del Comune di Sorrento</w:t>
      </w: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5037F7" w:rsidRPr="008152D7" w:rsidRDefault="005037F7" w:rsidP="00630ED0">
      <w:pPr>
        <w:pStyle w:val="Style1"/>
        <w:widowControl/>
        <w:numPr>
          <w:ilvl w:val="0"/>
          <w:numId w:val="13"/>
        </w:numPr>
        <w:spacing w:before="24" w:line="240" w:lineRule="auto"/>
        <w:jc w:val="left"/>
        <w:rPr>
          <w:rFonts w:ascii="Times New Roman" w:eastAsia="Times New Roman" w:hAnsi="Times New Roman"/>
          <w:b/>
          <w:color w:val="000000"/>
          <w:u w:val="single"/>
          <w:lang w:eastAsia="en-US"/>
        </w:rPr>
      </w:pPr>
      <w:r w:rsidRPr="008152D7">
        <w:rPr>
          <w:rFonts w:ascii="Times New Roman" w:eastAsia="Times New Roman" w:hAnsi="Times New Roman"/>
          <w:b/>
          <w:color w:val="000000"/>
          <w:u w:val="single"/>
          <w:lang w:eastAsia="en-US"/>
        </w:rPr>
        <w:t xml:space="preserve"> MODALITÀ' </w:t>
      </w:r>
      <w:proofErr w:type="spellStart"/>
      <w:r w:rsidRPr="008152D7">
        <w:rPr>
          <w:rFonts w:ascii="Times New Roman" w:eastAsia="Times New Roman" w:hAnsi="Times New Roman"/>
          <w:b/>
          <w:color w:val="000000"/>
          <w:u w:val="single"/>
          <w:lang w:eastAsia="en-US"/>
        </w:rPr>
        <w:t>DI</w:t>
      </w:r>
      <w:proofErr w:type="spellEnd"/>
      <w:r w:rsidRPr="008152D7">
        <w:rPr>
          <w:rFonts w:ascii="Times New Roman" w:eastAsia="Times New Roman" w:hAnsi="Times New Roman"/>
          <w:b/>
          <w:color w:val="000000"/>
          <w:u w:val="single"/>
          <w:lang w:eastAsia="en-US"/>
        </w:rPr>
        <w:t xml:space="preserve"> PRESENTAZIONE DELLE DOMANDE</w:t>
      </w:r>
    </w:p>
    <w:p w:rsidR="005037F7" w:rsidRPr="005037F7" w:rsidRDefault="005037F7" w:rsidP="00E63314">
      <w:pPr>
        <w:pStyle w:val="Style1"/>
        <w:widowControl/>
        <w:spacing w:before="24" w:line="240" w:lineRule="auto"/>
        <w:ind w:firstLine="0"/>
        <w:rPr>
          <w:rFonts w:ascii="Times New Roman" w:eastAsia="Times New Roman" w:hAnsi="Times New Roman"/>
          <w:lang w:eastAsia="en-US"/>
        </w:rPr>
      </w:pPr>
      <w:r w:rsidRPr="005037F7">
        <w:rPr>
          <w:rFonts w:ascii="Times New Roman" w:eastAsia="Times New Roman" w:hAnsi="Times New Roman"/>
          <w:lang w:eastAsia="en-US"/>
        </w:rPr>
        <w:t xml:space="preserve">Le domande dovranno pervenire entro e non oltre le </w:t>
      </w:r>
      <w:r w:rsidRPr="005037F7">
        <w:rPr>
          <w:rFonts w:ascii="Times New Roman" w:eastAsia="Times New Roman" w:hAnsi="Times New Roman"/>
          <w:b/>
          <w:bCs/>
          <w:lang w:eastAsia="en-US"/>
        </w:rPr>
        <w:t xml:space="preserve">ore 12,00 del </w:t>
      </w:r>
      <w:r w:rsidR="00BD5484">
        <w:rPr>
          <w:rFonts w:ascii="Times New Roman" w:eastAsia="Times New Roman" w:hAnsi="Times New Roman"/>
          <w:b/>
          <w:bCs/>
          <w:lang w:eastAsia="en-US"/>
        </w:rPr>
        <w:t xml:space="preserve"> </w:t>
      </w:r>
      <w:r w:rsidR="00B54619">
        <w:rPr>
          <w:rFonts w:ascii="Times New Roman" w:eastAsia="Times New Roman" w:hAnsi="Times New Roman"/>
          <w:b/>
          <w:bCs/>
          <w:lang w:eastAsia="en-US"/>
        </w:rPr>
        <w:t>15 Giugno 2017</w:t>
      </w:r>
      <w:r w:rsidRPr="005037F7">
        <w:rPr>
          <w:rFonts w:ascii="Times New Roman" w:eastAsia="Times New Roman" w:hAnsi="Times New Roman"/>
          <w:b/>
          <w:bCs/>
          <w:lang w:eastAsia="en-US"/>
        </w:rPr>
        <w:t xml:space="preserve"> , </w:t>
      </w:r>
      <w:r w:rsidRPr="005037F7">
        <w:rPr>
          <w:rFonts w:ascii="Times New Roman" w:eastAsia="Times New Roman" w:hAnsi="Times New Roman"/>
          <w:lang w:eastAsia="en-US"/>
        </w:rPr>
        <w:t xml:space="preserve">pena l'esclusione, in un unico plico sigillato al Comune di Sorrento, Piazza S. Antonino 14, all’Ufficio Protocollo </w:t>
      </w:r>
    </w:p>
    <w:p w:rsidR="005037F7" w:rsidRPr="005037F7" w:rsidRDefault="005037F7" w:rsidP="00E63314">
      <w:pPr>
        <w:pStyle w:val="Style3"/>
        <w:widowControl/>
        <w:spacing w:line="307" w:lineRule="exact"/>
        <w:ind w:firstLine="0"/>
        <w:rPr>
          <w:rFonts w:ascii="Times New Roman" w:eastAsia="Times New Roman" w:hAnsi="Times New Roman"/>
          <w:lang w:eastAsia="en-US"/>
        </w:rPr>
      </w:pPr>
      <w:r w:rsidRPr="005037F7">
        <w:rPr>
          <w:rFonts w:ascii="Times New Roman" w:eastAsia="Times New Roman" w:hAnsi="Times New Roman"/>
          <w:lang w:eastAsia="en-US"/>
        </w:rPr>
        <w:t>Il recapito del plico rimane ad esclusivo rischio del mittente.</w:t>
      </w:r>
    </w:p>
    <w:p w:rsidR="007C003B" w:rsidRPr="00AC210C" w:rsidRDefault="005037F7" w:rsidP="00AC210C">
      <w:pPr>
        <w:rPr>
          <w:b/>
        </w:rPr>
      </w:pPr>
      <w:r w:rsidRPr="005037F7">
        <w:rPr>
          <w:rFonts w:eastAsia="Times New Roman"/>
        </w:rPr>
        <w:t xml:space="preserve">Sulla busta dovrà essere riportata la dicitura: </w:t>
      </w:r>
      <w:r w:rsidRPr="005037F7">
        <w:rPr>
          <w:rFonts w:eastAsia="Times New Roman"/>
          <w:b/>
        </w:rPr>
        <w:t>“AFFIDAMENTO DE</w:t>
      </w:r>
      <w:r w:rsidR="007C003B">
        <w:rPr>
          <w:rFonts w:eastAsia="Times New Roman"/>
          <w:b/>
        </w:rPr>
        <w:t xml:space="preserve">I </w:t>
      </w:r>
      <w:r w:rsidR="007C003B" w:rsidRPr="00AC210C">
        <w:rPr>
          <w:b/>
        </w:rPr>
        <w:t>SERVIZI SPORTIVI PE</w:t>
      </w:r>
      <w:r w:rsidR="00882BB1">
        <w:rPr>
          <w:b/>
        </w:rPr>
        <w:t>R ATTIVITA’ ESTATE SPORTIVA 2017</w:t>
      </w:r>
      <w:r w:rsidR="00CE0B0C">
        <w:rPr>
          <w:b/>
        </w:rPr>
        <w:t>”</w:t>
      </w:r>
    </w:p>
    <w:p w:rsidR="005037F7" w:rsidRPr="005037F7" w:rsidRDefault="005037F7" w:rsidP="00E63314">
      <w:pPr>
        <w:pStyle w:val="Style1"/>
        <w:widowControl/>
        <w:ind w:firstLine="0"/>
        <w:rPr>
          <w:rFonts w:ascii="Times New Roman" w:eastAsia="Times New Roman" w:hAnsi="Times New Roman"/>
          <w:lang w:eastAsia="en-US"/>
        </w:rPr>
      </w:pPr>
      <w:r w:rsidRPr="005037F7">
        <w:rPr>
          <w:rFonts w:ascii="Times New Roman" w:eastAsia="Times New Roman" w:hAnsi="Times New Roman"/>
          <w:bCs/>
          <w:lang w:eastAsia="en-US"/>
        </w:rPr>
        <w:t xml:space="preserve">Non </w:t>
      </w:r>
      <w:r w:rsidR="004A584A">
        <w:rPr>
          <w:rFonts w:ascii="Times New Roman" w:eastAsia="Times New Roman" w:hAnsi="Times New Roman"/>
          <w:bCs/>
          <w:lang w:eastAsia="en-US"/>
        </w:rPr>
        <w:t>saranno</w:t>
      </w:r>
      <w:r w:rsidRPr="005037F7">
        <w:rPr>
          <w:rFonts w:ascii="Times New Roman" w:eastAsia="Times New Roman" w:hAnsi="Times New Roman"/>
          <w:bCs/>
          <w:lang w:eastAsia="en-US"/>
        </w:rPr>
        <w:t xml:space="preserve"> prese in considerazioni domande pervenute oltre la data sopra indicata, per le domande inviate a mezzo raccomandata con ricevuta di ritorno fa fede la data di effettivo arrivo all’ufficio protocollo del Comune, non quella di spedizione.</w:t>
      </w:r>
      <w:r w:rsidRPr="005037F7">
        <w:rPr>
          <w:rFonts w:ascii="Times New Roman" w:eastAsia="Times New Roman" w:hAnsi="Times New Roman"/>
          <w:lang w:eastAsia="en-US"/>
        </w:rPr>
        <w:t xml:space="preserve"> </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Si invitano i Soggetti partecipanti ad indicare sul plico le informazione utili per poter consentire eventuali comunicazioni: la denominazione completa del Soggetto partecipante ed i relativi contatti (numero di telefono, e-mail e </w:t>
      </w:r>
      <w:proofErr w:type="spellStart"/>
      <w:r w:rsidRPr="005037F7">
        <w:rPr>
          <w:rFonts w:ascii="Times New Roman" w:eastAsia="Times New Roman" w:hAnsi="Times New Roman"/>
          <w:bCs/>
          <w:lang w:eastAsia="en-US"/>
        </w:rPr>
        <w:t>P.E.C.</w:t>
      </w:r>
      <w:proofErr w:type="spellEnd"/>
      <w:r w:rsidRPr="005037F7">
        <w:rPr>
          <w:rFonts w:ascii="Times New Roman" w:eastAsia="Times New Roman" w:hAnsi="Times New Roman"/>
          <w:bCs/>
          <w:lang w:eastAsia="en-US"/>
        </w:rPr>
        <w:t>).</w:t>
      </w:r>
    </w:p>
    <w:p w:rsidR="005037F7" w:rsidRPr="005037F7" w:rsidRDefault="005037F7" w:rsidP="00E63314">
      <w:pPr>
        <w:pStyle w:val="Style3"/>
        <w:widowControl/>
        <w:spacing w:before="19"/>
        <w:ind w:firstLine="0"/>
        <w:rPr>
          <w:rFonts w:ascii="Times New Roman" w:eastAsia="Times New Roman" w:hAnsi="Times New Roman"/>
          <w:bCs/>
          <w:lang w:eastAsia="en-US"/>
        </w:rPr>
      </w:pPr>
      <w:r w:rsidRPr="005037F7">
        <w:rPr>
          <w:rFonts w:ascii="Times New Roman" w:eastAsia="Times New Roman" w:hAnsi="Times New Roman"/>
          <w:bCs/>
          <w:lang w:eastAsia="en-US"/>
        </w:rPr>
        <w:t>L'Amministrazione aggiudicatrice si riserva, comunque, di non procedere all'aggiudicazione in caso di offerte non soddisfacenti.</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L’offerta deve avere validità di almeno 180 giorni, successivi alla data di scadenza del termine per la presentazione della stessa, ed ha valore di proposta contrattuale irrevocabile, ai sensi della normativa vigente.</w:t>
      </w:r>
    </w:p>
    <w:p w:rsidR="005037F7" w:rsidRPr="005037F7" w:rsidRDefault="005037F7" w:rsidP="00E63314">
      <w:pPr>
        <w:pStyle w:val="Style3"/>
        <w:widowControl/>
        <w:spacing w:before="19" w:line="240" w:lineRule="auto"/>
        <w:ind w:firstLine="0"/>
        <w:jc w:val="left"/>
        <w:rPr>
          <w:rFonts w:ascii="Times New Roman" w:eastAsia="Times New Roman" w:hAnsi="Times New Roman"/>
          <w:lang w:eastAsia="en-US"/>
        </w:rPr>
      </w:pPr>
      <w:r w:rsidRPr="005037F7">
        <w:rPr>
          <w:rFonts w:ascii="Times New Roman" w:eastAsia="Times New Roman" w:hAnsi="Times New Roman"/>
          <w:lang w:eastAsia="en-US"/>
        </w:rPr>
        <w:t>Tale plico deve contenere a sua volta le seguenti buste A) e B) e C):</w:t>
      </w:r>
    </w:p>
    <w:p w:rsidR="005037F7" w:rsidRPr="00AC3E0D" w:rsidRDefault="005037F7" w:rsidP="005037F7">
      <w:pPr>
        <w:pStyle w:val="Style1"/>
        <w:widowControl/>
        <w:spacing w:line="240" w:lineRule="exact"/>
        <w:jc w:val="left"/>
      </w:pPr>
    </w:p>
    <w:p w:rsidR="00A40B89" w:rsidRDefault="005037F7" w:rsidP="00A40B89">
      <w:pPr>
        <w:pStyle w:val="Style1"/>
        <w:widowControl/>
        <w:spacing w:before="34" w:line="240" w:lineRule="auto"/>
        <w:jc w:val="left"/>
        <w:rPr>
          <w:rFonts w:ascii="Times New Roman" w:eastAsia="Times New Roman" w:hAnsi="Times New Roman"/>
          <w:b/>
          <w:bCs/>
          <w:lang w:eastAsia="en-US"/>
        </w:rPr>
      </w:pPr>
      <w:r w:rsidRPr="005037F7">
        <w:rPr>
          <w:rFonts w:ascii="Times New Roman" w:eastAsia="Times New Roman" w:hAnsi="Times New Roman"/>
          <w:b/>
          <w:bCs/>
          <w:lang w:eastAsia="en-US"/>
        </w:rPr>
        <w:t>BUSTA A) – DOCUMENTAZIONE AMMINISTRATIVA</w:t>
      </w:r>
    </w:p>
    <w:p w:rsidR="005037F7" w:rsidRPr="00A40B89" w:rsidRDefault="005037F7" w:rsidP="00E63314">
      <w:pPr>
        <w:pStyle w:val="Style1"/>
        <w:widowControl/>
        <w:spacing w:before="34" w:line="240" w:lineRule="auto"/>
        <w:ind w:firstLine="0"/>
        <w:rPr>
          <w:rFonts w:ascii="Times New Roman" w:eastAsia="Times New Roman" w:hAnsi="Times New Roman"/>
          <w:b/>
          <w:bCs/>
          <w:lang w:eastAsia="en-US"/>
        </w:rPr>
      </w:pPr>
      <w:r w:rsidRPr="005037F7">
        <w:rPr>
          <w:rFonts w:ascii="Times New Roman" w:eastAsia="Times New Roman" w:hAnsi="Times New Roman"/>
          <w:bCs/>
          <w:lang w:eastAsia="en-US"/>
        </w:rPr>
        <w:t>In una busta chiusa recante sul frontespizio la dicitura "A – DOCUMENTAZIONE AMMINISTRATIVA" dovrà essere contenuta l'istanza sottoscritta dal legale rappresentante , allegando fotocopia di un documento d'identità del sottoscrittore, unitamente ai seguenti dati e dichiarazioni, successivamente verificabili:</w:t>
      </w:r>
    </w:p>
    <w:p w:rsidR="005037F7" w:rsidRPr="005037F7" w:rsidRDefault="005037F7" w:rsidP="00A40B89">
      <w:pPr>
        <w:pStyle w:val="Style6"/>
        <w:widowControl/>
        <w:numPr>
          <w:ilvl w:val="0"/>
          <w:numId w:val="3"/>
        </w:numPr>
        <w:tabs>
          <w:tab w:val="left" w:pos="278"/>
        </w:tabs>
        <w:spacing w:before="206"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denominazione, natura giuridica, sede legale, recapiti ;</w:t>
      </w:r>
    </w:p>
    <w:p w:rsidR="005037F7" w:rsidRPr="005037F7" w:rsidRDefault="005037F7" w:rsidP="00A40B89">
      <w:pPr>
        <w:pStyle w:val="Style6"/>
        <w:widowControl/>
        <w:numPr>
          <w:ilvl w:val="0"/>
          <w:numId w:val="3"/>
        </w:numPr>
        <w:tabs>
          <w:tab w:val="left" w:pos="142"/>
        </w:tabs>
        <w:spacing w:before="5"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codice fiscale o partita IVA;</w:t>
      </w:r>
    </w:p>
    <w:p w:rsidR="005037F7" w:rsidRPr="005037F7" w:rsidRDefault="005037F7" w:rsidP="00A40B89">
      <w:pPr>
        <w:pStyle w:val="Style15"/>
        <w:widowControl/>
        <w:tabs>
          <w:tab w:val="left" w:pos="278"/>
        </w:tabs>
        <w:spacing w:before="5"/>
        <w:ind w:firstLine="0"/>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  inesistenza delle circostanze di cui all'art. 80 del D. </w:t>
      </w:r>
      <w:proofErr w:type="spellStart"/>
      <w:r w:rsidRPr="005037F7">
        <w:rPr>
          <w:rFonts w:ascii="Times New Roman" w:eastAsia="Times New Roman" w:hAnsi="Times New Roman" w:cs="Times New Roman"/>
          <w:bCs/>
          <w:lang w:eastAsia="en-US"/>
        </w:rPr>
        <w:t>Lgs</w:t>
      </w:r>
      <w:proofErr w:type="spellEnd"/>
      <w:r w:rsidRPr="005037F7">
        <w:rPr>
          <w:rFonts w:ascii="Times New Roman" w:eastAsia="Times New Roman" w:hAnsi="Times New Roman" w:cs="Times New Roman"/>
          <w:bCs/>
          <w:lang w:eastAsia="en-US"/>
        </w:rPr>
        <w:t>. 50/16  (cause di esclusione dalla partecipazione a gare);</w:t>
      </w:r>
    </w:p>
    <w:p w:rsidR="005037F7" w:rsidRPr="005037F7" w:rsidRDefault="005037F7" w:rsidP="00A40B89">
      <w:pPr>
        <w:pStyle w:val="Style15"/>
        <w:widowControl/>
        <w:numPr>
          <w:ilvl w:val="0"/>
          <w:numId w:val="3"/>
        </w:numPr>
        <w:tabs>
          <w:tab w:val="left" w:pos="278"/>
        </w:tabs>
        <w:spacing w:before="5" w:line="240" w:lineRule="exact"/>
        <w:ind w:left="278"/>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accettazione di tutte le clausole previste dal presente avviso di selezione pubblica; </w:t>
      </w:r>
    </w:p>
    <w:p w:rsidR="005037F7" w:rsidRPr="005037F7" w:rsidRDefault="005037F7" w:rsidP="005037F7">
      <w:pPr>
        <w:pStyle w:val="Style1"/>
        <w:widowControl/>
        <w:spacing w:before="19" w:line="240" w:lineRule="auto"/>
        <w:jc w:val="left"/>
        <w:rPr>
          <w:rFonts w:ascii="Times New Roman" w:eastAsia="Times New Roman" w:hAnsi="Times New Roman"/>
          <w:b/>
          <w:lang w:eastAsia="en-US"/>
        </w:rPr>
      </w:pPr>
    </w:p>
    <w:p w:rsidR="005037F7" w:rsidRPr="00A40B89" w:rsidRDefault="005037F7" w:rsidP="00A40B89">
      <w:pPr>
        <w:pStyle w:val="Style1"/>
        <w:widowControl/>
        <w:spacing w:before="34" w:line="240" w:lineRule="auto"/>
        <w:jc w:val="left"/>
        <w:rPr>
          <w:rFonts w:ascii="Times New Roman" w:eastAsia="Times New Roman" w:hAnsi="Times New Roman"/>
          <w:b/>
          <w:lang w:eastAsia="en-US"/>
        </w:rPr>
      </w:pPr>
      <w:r w:rsidRPr="005037F7">
        <w:rPr>
          <w:rFonts w:ascii="Times New Roman" w:eastAsia="Times New Roman" w:hAnsi="Times New Roman"/>
          <w:b/>
          <w:lang w:eastAsia="en-US"/>
        </w:rPr>
        <w:t>BUSTA B) - PROPOSTA PROGETTUALE</w:t>
      </w:r>
    </w:p>
    <w:p w:rsidR="005037F7" w:rsidRPr="005037F7" w:rsidRDefault="005037F7" w:rsidP="00E63314">
      <w:pPr>
        <w:pStyle w:val="Style3"/>
        <w:widowControl/>
        <w:spacing w:before="34"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Una Busta chiusa recante sul frontespizio la dicitura </w:t>
      </w:r>
      <w:r w:rsidRPr="005037F7">
        <w:rPr>
          <w:rFonts w:ascii="Times New Roman" w:eastAsia="Times New Roman" w:hAnsi="Times New Roman"/>
          <w:b/>
          <w:bCs/>
          <w:lang w:eastAsia="en-US"/>
        </w:rPr>
        <w:t>"B - PROPOSTA PROGETTUALE"</w:t>
      </w:r>
      <w:r w:rsidRPr="005037F7">
        <w:rPr>
          <w:rFonts w:ascii="Times New Roman" w:eastAsia="Times New Roman" w:hAnsi="Times New Roman"/>
          <w:bCs/>
          <w:lang w:eastAsia="en-US"/>
        </w:rPr>
        <w:t xml:space="preserve"> dovrà contenere:</w:t>
      </w:r>
    </w:p>
    <w:p w:rsidR="005037F7" w:rsidRPr="008A0A4E" w:rsidRDefault="00B23455" w:rsidP="005037F7">
      <w:pPr>
        <w:pStyle w:val="Style14"/>
        <w:widowControl/>
        <w:spacing w:before="206"/>
        <w:ind w:left="35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lastRenderedPageBreak/>
        <w:t>1</w:t>
      </w:r>
      <w:r w:rsidRPr="008A0A4E">
        <w:rPr>
          <w:rFonts w:ascii="Times New Roman" w:eastAsia="Times New Roman" w:hAnsi="Times New Roman" w:cs="Times New Roman"/>
          <w:bCs/>
          <w:lang w:eastAsia="en-US"/>
        </w:rPr>
        <w:t xml:space="preserve">. </w:t>
      </w:r>
      <w:r w:rsidR="005037F7" w:rsidRPr="008A0A4E">
        <w:rPr>
          <w:rFonts w:ascii="Times New Roman" w:eastAsia="Times New Roman" w:hAnsi="Times New Roman" w:cs="Times New Roman"/>
          <w:bCs/>
          <w:lang w:eastAsia="en-US"/>
        </w:rPr>
        <w:t xml:space="preserve"> </w:t>
      </w:r>
      <w:r w:rsidR="005037F7" w:rsidRPr="008A0A4E">
        <w:rPr>
          <w:rFonts w:ascii="Times New Roman" w:eastAsia="Times New Roman" w:hAnsi="Times New Roman" w:cs="Times New Roman"/>
          <w:b/>
          <w:lang w:eastAsia="en-US"/>
        </w:rPr>
        <w:t xml:space="preserve">relazione illustrativa </w:t>
      </w:r>
      <w:r w:rsidR="005037F7" w:rsidRPr="008A0A4E">
        <w:rPr>
          <w:rFonts w:ascii="Times New Roman" w:eastAsia="Times New Roman" w:hAnsi="Times New Roman" w:cs="Times New Roman"/>
          <w:bCs/>
          <w:lang w:eastAsia="en-US"/>
        </w:rPr>
        <w:t>dettagliata dei servizi da realizzare;</w:t>
      </w:r>
    </w:p>
    <w:p w:rsidR="005037F7" w:rsidRPr="008A0A4E" w:rsidRDefault="005037F7" w:rsidP="005037F7">
      <w:pPr>
        <w:rPr>
          <w:rFonts w:eastAsia="Times New Roman"/>
          <w:bCs/>
        </w:rPr>
      </w:pPr>
    </w:p>
    <w:p w:rsidR="00BE5DAE" w:rsidRPr="008A0A4E" w:rsidRDefault="005037F7" w:rsidP="00BF4461">
      <w:pPr>
        <w:pStyle w:val="Style4"/>
        <w:widowControl/>
        <w:numPr>
          <w:ilvl w:val="0"/>
          <w:numId w:val="4"/>
        </w:numPr>
        <w:tabs>
          <w:tab w:val="left" w:pos="360"/>
        </w:tabs>
        <w:spacing w:before="5" w:line="307" w:lineRule="exact"/>
        <w:ind w:left="360" w:right="82"/>
        <w:jc w:val="both"/>
        <w:rPr>
          <w:rFonts w:ascii="Times New Roman" w:eastAsia="Times New Roman" w:hAnsi="Times New Roman" w:cs="Times New Roman"/>
          <w:bCs/>
          <w:lang w:eastAsia="en-US"/>
        </w:rPr>
      </w:pPr>
      <w:r w:rsidRPr="008A0A4E">
        <w:rPr>
          <w:rFonts w:ascii="Times New Roman" w:eastAsia="Times New Roman" w:hAnsi="Times New Roman" w:cs="Times New Roman"/>
          <w:b/>
          <w:lang w:eastAsia="en-US"/>
        </w:rPr>
        <w:t>indicazione del personale da utilizzare per la realizzazione del servizio</w:t>
      </w:r>
    </w:p>
    <w:p w:rsidR="005037F7" w:rsidRDefault="005037F7" w:rsidP="005037F7">
      <w:pPr>
        <w:pStyle w:val="Style5"/>
        <w:widowControl/>
        <w:spacing w:line="240" w:lineRule="auto"/>
        <w:rPr>
          <w:rStyle w:val="FontStyle19"/>
        </w:rPr>
      </w:pPr>
    </w:p>
    <w:p w:rsidR="005037F7" w:rsidRPr="00A40B89" w:rsidRDefault="005037F7" w:rsidP="00A40B89">
      <w:pPr>
        <w:pStyle w:val="Style1"/>
        <w:widowControl/>
        <w:spacing w:before="34" w:line="240" w:lineRule="auto"/>
        <w:jc w:val="left"/>
        <w:rPr>
          <w:rStyle w:val="FontStyle19"/>
          <w:rFonts w:ascii="Times New Roman" w:eastAsia="Times New Roman" w:hAnsi="Times New Roman" w:cs="Times New Roman"/>
          <w:b/>
          <w:bCs/>
          <w:sz w:val="24"/>
          <w:szCs w:val="24"/>
          <w:lang w:eastAsia="en-US"/>
        </w:rPr>
      </w:pPr>
      <w:r w:rsidRPr="00B33A4A">
        <w:rPr>
          <w:rFonts w:ascii="Times New Roman" w:eastAsia="Times New Roman" w:hAnsi="Times New Roman"/>
          <w:b/>
          <w:bCs/>
          <w:lang w:eastAsia="en-US"/>
        </w:rPr>
        <w:t>BUSTA C) – OFFERTA ECONOMICA</w:t>
      </w:r>
    </w:p>
    <w:p w:rsidR="005037F7" w:rsidRPr="00B33A4A" w:rsidRDefault="005037F7" w:rsidP="00E63314">
      <w:pPr>
        <w:pStyle w:val="Style3"/>
        <w:widowControl/>
        <w:spacing w:before="34" w:line="240" w:lineRule="auto"/>
        <w:ind w:firstLine="0"/>
        <w:rPr>
          <w:rFonts w:ascii="Times New Roman" w:eastAsia="Times New Roman" w:hAnsi="Times New Roman"/>
          <w:lang w:eastAsia="en-US"/>
        </w:rPr>
      </w:pPr>
      <w:r w:rsidRPr="00B33A4A">
        <w:rPr>
          <w:rFonts w:ascii="Times New Roman" w:eastAsia="Times New Roman" w:hAnsi="Times New Roman"/>
          <w:bCs/>
          <w:lang w:eastAsia="en-US"/>
        </w:rPr>
        <w:t xml:space="preserve">Una Busta chiusa recante sul frontespizio la dicitura </w:t>
      </w:r>
      <w:r w:rsidRPr="00B33A4A">
        <w:rPr>
          <w:rFonts w:ascii="Times New Roman" w:eastAsia="Times New Roman" w:hAnsi="Times New Roman"/>
          <w:b/>
          <w:bCs/>
          <w:lang w:eastAsia="en-US"/>
        </w:rPr>
        <w:t>"C – OFFERTA ECONOMICA".</w:t>
      </w:r>
      <w:r w:rsidRPr="00B33A4A">
        <w:rPr>
          <w:rFonts w:ascii="Times New Roman" w:eastAsia="Times New Roman" w:hAnsi="Times New Roman"/>
          <w:bCs/>
          <w:lang w:eastAsia="en-US"/>
        </w:rPr>
        <w:t xml:space="preserve"> </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cifre, sia in lettere.</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valore assoluto, sia in valore percentuale.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In caso di discordanza tra il prezzo indicato in cifre e quello indicato in lettere, ovvero tra quello riferito al valore assoluto e quello riferito al valore percentuale, si ritiene valido quello più vantaggioso per l’Amministrazione aggiudicatrice.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Non sono ammesse offerte: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a) in aumento;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b) condizionate;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c) espresse in modo indeterminato;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d) riferite a Servizio diverso da quello esaminato per il quale si concorre;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e) che rechino abrasioni o correzioni nell’indicazione del prezzo.</w:t>
      </w:r>
    </w:p>
    <w:p w:rsidR="005037F7" w:rsidRPr="00180C64" w:rsidRDefault="005037F7" w:rsidP="008152D7">
      <w:pPr>
        <w:pStyle w:val="Style1"/>
        <w:widowControl/>
        <w:spacing w:before="19" w:line="240" w:lineRule="auto"/>
        <w:rPr>
          <w:rStyle w:val="FontStyle19"/>
          <w:bCs/>
        </w:rPr>
      </w:pPr>
    </w:p>
    <w:p w:rsidR="005037F7" w:rsidRPr="00627C49" w:rsidRDefault="005037F7" w:rsidP="00E63314">
      <w:pPr>
        <w:pStyle w:val="Style1"/>
        <w:widowControl/>
        <w:spacing w:before="19" w:line="240" w:lineRule="auto"/>
        <w:ind w:firstLine="0"/>
        <w:rPr>
          <w:rFonts w:ascii="Times New Roman" w:eastAsia="Times New Roman" w:hAnsi="Times New Roman"/>
          <w:lang w:eastAsia="en-US"/>
        </w:rPr>
      </w:pPr>
      <w:r w:rsidRPr="00627C49">
        <w:rPr>
          <w:rFonts w:ascii="Times New Roman" w:eastAsia="Times New Roman" w:hAnsi="Times New Roman"/>
          <w:lang w:eastAsia="en-US"/>
        </w:rPr>
        <w:t>In caso di irregolarità rispetto alle disposizioni sul bollo, si procederà ai sensi dell’art. 19 D.P.R. 642/72.</w:t>
      </w:r>
    </w:p>
    <w:p w:rsidR="005037F7" w:rsidRPr="00627C49" w:rsidRDefault="005037F7" w:rsidP="00E63314">
      <w:pPr>
        <w:pStyle w:val="Style1"/>
        <w:widowControl/>
        <w:spacing w:before="19" w:line="240" w:lineRule="auto"/>
        <w:ind w:firstLine="0"/>
        <w:jc w:val="left"/>
        <w:rPr>
          <w:rFonts w:ascii="Times New Roman" w:eastAsia="Times New Roman" w:hAnsi="Times New Roman"/>
          <w:b/>
          <w:lang w:eastAsia="en-US"/>
        </w:rPr>
      </w:pPr>
    </w:p>
    <w:p w:rsidR="005037F7" w:rsidRPr="008152D7" w:rsidRDefault="005037F7" w:rsidP="00630ED0">
      <w:pPr>
        <w:pStyle w:val="Style5"/>
        <w:widowControl/>
        <w:numPr>
          <w:ilvl w:val="0"/>
          <w:numId w:val="13"/>
        </w:numPr>
        <w:rPr>
          <w:rFonts w:ascii="Times New Roman" w:eastAsia="Times New Roman" w:hAnsi="Times New Roman" w:cs="Times New Roman"/>
          <w:b/>
          <w:bCs/>
          <w:u w:val="single"/>
          <w:lang w:eastAsia="en-US"/>
        </w:rPr>
      </w:pPr>
      <w:r w:rsidRPr="00627C49">
        <w:rPr>
          <w:rFonts w:ascii="Times New Roman" w:eastAsia="Times New Roman" w:hAnsi="Times New Roman" w:cs="Times New Roman"/>
          <w:b/>
          <w:bCs/>
          <w:lang w:eastAsia="en-US"/>
        </w:rPr>
        <w:t xml:space="preserve"> </w:t>
      </w:r>
      <w:r w:rsidRPr="008152D7">
        <w:rPr>
          <w:rFonts w:ascii="Times New Roman" w:eastAsia="Times New Roman" w:hAnsi="Times New Roman" w:cs="Times New Roman"/>
          <w:b/>
          <w:bCs/>
          <w:u w:val="single"/>
          <w:lang w:eastAsia="en-US"/>
        </w:rPr>
        <w:t xml:space="preserve">MODALITÀ </w:t>
      </w:r>
      <w:proofErr w:type="spellStart"/>
      <w:r w:rsidRPr="008152D7">
        <w:rPr>
          <w:rFonts w:ascii="Times New Roman" w:eastAsia="Times New Roman" w:hAnsi="Times New Roman" w:cs="Times New Roman"/>
          <w:b/>
          <w:bCs/>
          <w:u w:val="single"/>
          <w:lang w:eastAsia="en-US"/>
        </w:rPr>
        <w:t>DI</w:t>
      </w:r>
      <w:proofErr w:type="spellEnd"/>
      <w:r w:rsidRPr="008152D7">
        <w:rPr>
          <w:rFonts w:ascii="Times New Roman" w:eastAsia="Times New Roman" w:hAnsi="Times New Roman" w:cs="Times New Roman"/>
          <w:b/>
          <w:bCs/>
          <w:u w:val="single"/>
          <w:lang w:eastAsia="en-US"/>
        </w:rPr>
        <w:t xml:space="preserve"> AGGIUDICAZIONE</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b/>
          <w:bCs/>
          <w:lang w:eastAsia="en-US"/>
        </w:rPr>
      </w:pPr>
      <w:r w:rsidRPr="00627C49">
        <w:rPr>
          <w:rFonts w:ascii="Times New Roman" w:eastAsia="Times New Roman" w:hAnsi="Times New Roman" w:cs="Times New Roman"/>
          <w:b/>
          <w:bCs/>
          <w:lang w:eastAsia="en-US"/>
        </w:rPr>
        <w:t xml:space="preserve">L’aggiudicazione avverrà mediante il criterio dell’offerta economicamente più vantaggiosa ai sensi dell’art. 95 del </w:t>
      </w:r>
      <w:proofErr w:type="spellStart"/>
      <w:r w:rsidRPr="00627C49">
        <w:rPr>
          <w:rFonts w:ascii="Times New Roman" w:eastAsia="Times New Roman" w:hAnsi="Times New Roman" w:cs="Times New Roman"/>
          <w:b/>
          <w:bCs/>
          <w:lang w:eastAsia="en-US"/>
        </w:rPr>
        <w:t>D.Lgs</w:t>
      </w:r>
      <w:proofErr w:type="spellEnd"/>
      <w:r w:rsidRPr="00627C49">
        <w:rPr>
          <w:rFonts w:ascii="Times New Roman" w:eastAsia="Times New Roman" w:hAnsi="Times New Roman" w:cs="Times New Roman"/>
          <w:b/>
          <w:bCs/>
          <w:lang w:eastAsia="en-US"/>
        </w:rPr>
        <w:t xml:space="preserve"> 50/2016.</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lang w:eastAsia="en-US"/>
        </w:rPr>
      </w:pPr>
      <w:r w:rsidRPr="00627C49">
        <w:rPr>
          <w:rFonts w:ascii="Times New Roman" w:eastAsia="Times New Roman" w:hAnsi="Times New Roman" w:cs="Times New Roman"/>
          <w:lang w:eastAsia="en-US"/>
        </w:rPr>
        <w:t>Le offerte pervenute, entro i termini del presente avviso, saranno valutate da una Commissione, appositamente costituita, che provvederà, ai fini dell'aggiudicazione, all'esame delle domande di partecipazione ed alla valutazione dei progetti presentati. La Commissione, per la valutazione dei progetti, avrà a disposizione un punteggio massimo di</w:t>
      </w:r>
      <w:r w:rsidRPr="00627C49">
        <w:rPr>
          <w:rFonts w:ascii="Times New Roman" w:eastAsia="Times New Roman" w:hAnsi="Times New Roman" w:cs="Times New Roman"/>
          <w:b/>
          <w:lang w:eastAsia="en-US"/>
        </w:rPr>
        <w:t xml:space="preserve"> 100 punti</w:t>
      </w:r>
      <w:r w:rsidRPr="00627C49">
        <w:rPr>
          <w:rFonts w:ascii="Times New Roman" w:eastAsia="Times New Roman" w:hAnsi="Times New Roman" w:cs="Times New Roman"/>
          <w:lang w:eastAsia="en-US"/>
        </w:rPr>
        <w:t xml:space="preserve"> da ripartirsi, a suo insindacabile giudizio, sulla base degli elementi di valutazione di seguito indicati:</w:t>
      </w:r>
    </w:p>
    <w:p w:rsidR="00627C49" w:rsidRDefault="00627C49" w:rsidP="005037F7">
      <w:pPr>
        <w:pStyle w:val="Style6"/>
        <w:widowControl/>
        <w:tabs>
          <w:tab w:val="left" w:pos="634"/>
        </w:tabs>
        <w:spacing w:line="312" w:lineRule="exact"/>
        <w:ind w:firstLine="0"/>
        <w:rPr>
          <w:highlight w:val="yellow"/>
        </w:rPr>
      </w:pPr>
      <w:r>
        <w:rPr>
          <w:highlight w:val="yellow"/>
        </w:rPr>
        <w:t xml:space="preserve"> </w:t>
      </w:r>
    </w:p>
    <w:p w:rsidR="00627C49" w:rsidRPr="00A40B89" w:rsidRDefault="00627C49" w:rsidP="005037F7">
      <w:pPr>
        <w:pStyle w:val="Style6"/>
        <w:widowControl/>
        <w:tabs>
          <w:tab w:val="left" w:pos="634"/>
        </w:tabs>
        <w:spacing w:line="312" w:lineRule="exact"/>
        <w:ind w:firstLine="0"/>
        <w:rPr>
          <w:rFonts w:ascii="Times New Roman" w:eastAsia="Times New Roman" w:hAnsi="Times New Roman" w:cs="Times New Roman"/>
          <w:b/>
          <w:bCs/>
          <w:sz w:val="22"/>
          <w:szCs w:val="22"/>
          <w:lang w:eastAsia="en-US"/>
        </w:rPr>
      </w:pPr>
      <w:r w:rsidRPr="00A40B89">
        <w:rPr>
          <w:rFonts w:ascii="Times New Roman" w:eastAsia="Times New Roman" w:hAnsi="Times New Roman" w:cs="Times New Roman"/>
          <w:b/>
          <w:bCs/>
          <w:sz w:val="22"/>
          <w:szCs w:val="22"/>
          <w:lang w:eastAsia="en-US"/>
        </w:rPr>
        <w:t xml:space="preserve">OFFERTA TECNICA </w:t>
      </w:r>
    </w:p>
    <w:tbl>
      <w:tblPr>
        <w:tblW w:w="9923" w:type="dxa"/>
        <w:tblInd w:w="-102" w:type="dxa"/>
        <w:tblLayout w:type="fixed"/>
        <w:tblCellMar>
          <w:left w:w="40" w:type="dxa"/>
          <w:right w:w="40" w:type="dxa"/>
        </w:tblCellMar>
        <w:tblLook w:val="0000"/>
      </w:tblPr>
      <w:tblGrid>
        <w:gridCol w:w="3686"/>
        <w:gridCol w:w="4820"/>
        <w:gridCol w:w="1417"/>
      </w:tblGrid>
      <w:tr w:rsidR="005037F7" w:rsidRPr="005A4D98" w:rsidTr="00DF5BB8">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jc w:val="center"/>
              <w:rPr>
                <w:rStyle w:val="FontStyle22"/>
                <w:sz w:val="24"/>
                <w:szCs w:val="24"/>
              </w:rPr>
            </w:pPr>
            <w:r w:rsidRPr="005A4D98">
              <w:rPr>
                <w:rStyle w:val="FontStyle22"/>
                <w:sz w:val="24"/>
                <w:szCs w:val="24"/>
              </w:rPr>
              <w:t>MERITO TECNICO</w:t>
            </w:r>
          </w:p>
        </w:tc>
        <w:tc>
          <w:tcPr>
            <w:tcW w:w="4820"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ind w:left="-1174" w:firstLine="1174"/>
              <w:jc w:val="center"/>
              <w:rPr>
                <w:rStyle w:val="FontStyle22"/>
                <w:sz w:val="24"/>
                <w:szCs w:val="24"/>
              </w:rPr>
            </w:pPr>
            <w:r w:rsidRPr="005A4D98">
              <w:rPr>
                <w:rStyle w:val="FontStyle22"/>
                <w:sz w:val="24"/>
                <w:szCs w:val="24"/>
              </w:rPr>
              <w:t xml:space="preserve">CRITERI </w:t>
            </w:r>
            <w:proofErr w:type="spellStart"/>
            <w:r w:rsidRPr="005A4D98">
              <w:rPr>
                <w:rStyle w:val="FontStyle22"/>
                <w:sz w:val="24"/>
                <w:szCs w:val="24"/>
              </w:rPr>
              <w:t>DI</w:t>
            </w:r>
            <w:proofErr w:type="spellEnd"/>
            <w:r w:rsidRPr="005A4D98">
              <w:rPr>
                <w:rStyle w:val="FontStyle22"/>
                <w:sz w:val="24"/>
                <w:szCs w:val="24"/>
              </w:rPr>
              <w:t xml:space="preserve"> VALUTAZIONE</w:t>
            </w:r>
          </w:p>
        </w:tc>
        <w:tc>
          <w:tcPr>
            <w:tcW w:w="1417"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17"/>
              <w:widowControl/>
              <w:rPr>
                <w:rStyle w:val="FontStyle22"/>
                <w:sz w:val="24"/>
                <w:szCs w:val="24"/>
              </w:rPr>
            </w:pPr>
            <w:r w:rsidRPr="005A4D98">
              <w:rPr>
                <w:rStyle w:val="FontStyle22"/>
                <w:sz w:val="24"/>
                <w:szCs w:val="24"/>
              </w:rPr>
              <w:t>PUNTI</w:t>
            </w:r>
          </w:p>
        </w:tc>
      </w:tr>
      <w:tr w:rsidR="005037F7" w:rsidRPr="005A4D98" w:rsidTr="0097277C">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97277C">
            <w:pPr>
              <w:pStyle w:val="Style9"/>
              <w:widowControl/>
              <w:numPr>
                <w:ilvl w:val="0"/>
                <w:numId w:val="5"/>
              </w:numPr>
              <w:rPr>
                <w:rStyle w:val="FontStyle23"/>
              </w:rPr>
            </w:pPr>
            <w:r>
              <w:rPr>
                <w:rStyle w:val="FontStyle23"/>
              </w:rPr>
              <w:t>progetto</w:t>
            </w:r>
          </w:p>
        </w:tc>
        <w:tc>
          <w:tcPr>
            <w:tcW w:w="4820" w:type="dxa"/>
            <w:tcBorders>
              <w:top w:val="single" w:sz="6" w:space="0" w:color="auto"/>
              <w:left w:val="single" w:sz="6" w:space="0" w:color="auto"/>
              <w:bottom w:val="single" w:sz="6" w:space="0" w:color="auto"/>
              <w:right w:val="single" w:sz="6" w:space="0" w:color="auto"/>
            </w:tcBorders>
            <w:vAlign w:val="center"/>
          </w:tcPr>
          <w:p w:rsidR="004A584A" w:rsidRDefault="004A584A" w:rsidP="0097277C">
            <w:pPr>
              <w:pStyle w:val="Style13"/>
              <w:widowControl/>
              <w:tabs>
                <w:tab w:val="left" w:pos="600"/>
              </w:tabs>
              <w:spacing w:line="307" w:lineRule="exact"/>
              <w:rPr>
                <w:rStyle w:val="FontStyle24"/>
              </w:rPr>
            </w:pPr>
          </w:p>
          <w:p w:rsidR="005037F7" w:rsidRPr="005A4D98" w:rsidRDefault="005037F7" w:rsidP="0097277C">
            <w:pPr>
              <w:pStyle w:val="Style13"/>
              <w:widowControl/>
              <w:tabs>
                <w:tab w:val="left" w:pos="600"/>
              </w:tabs>
              <w:spacing w:line="307" w:lineRule="exact"/>
              <w:rPr>
                <w:rStyle w:val="FontStyle24"/>
                <w:bCs/>
                <w:i w:val="0"/>
                <w:szCs w:val="24"/>
              </w:rPr>
            </w:pPr>
            <w:r w:rsidRPr="005A4D98">
              <w:rPr>
                <w:rStyle w:val="FontStyle24"/>
                <w:szCs w:val="24"/>
              </w:rPr>
              <w:t xml:space="preserve">- </w:t>
            </w:r>
            <w:r w:rsidR="000A3A60">
              <w:rPr>
                <w:rStyle w:val="FontStyle24"/>
                <w:szCs w:val="24"/>
              </w:rPr>
              <w:t>progetto del servizio</w:t>
            </w:r>
          </w:p>
          <w:p w:rsidR="004A584A" w:rsidRDefault="004A584A" w:rsidP="0097277C">
            <w:pPr>
              <w:pStyle w:val="Style13"/>
              <w:widowControl/>
              <w:tabs>
                <w:tab w:val="left" w:pos="600"/>
              </w:tabs>
              <w:spacing w:line="307" w:lineRule="exact"/>
              <w:rPr>
                <w:rStyle w:val="FontStyle24"/>
              </w:rPr>
            </w:pPr>
          </w:p>
          <w:p w:rsidR="000A3A60" w:rsidRDefault="000A3A60" w:rsidP="0097277C">
            <w:pPr>
              <w:pStyle w:val="Style13"/>
              <w:widowControl/>
              <w:tabs>
                <w:tab w:val="left" w:pos="600"/>
              </w:tabs>
              <w:spacing w:line="307" w:lineRule="exact"/>
              <w:rPr>
                <w:rStyle w:val="FontStyle24"/>
              </w:rPr>
            </w:pPr>
          </w:p>
          <w:p w:rsidR="004A584A" w:rsidRDefault="004A584A" w:rsidP="0097277C">
            <w:pPr>
              <w:pStyle w:val="Style17"/>
              <w:widowControl/>
              <w:rPr>
                <w:rStyle w:val="FontStyle24"/>
              </w:rPr>
            </w:pPr>
          </w:p>
          <w:p w:rsidR="005037F7" w:rsidRPr="004A584A" w:rsidRDefault="000A3A60" w:rsidP="0097277C">
            <w:pPr>
              <w:pStyle w:val="Style17"/>
              <w:widowControl/>
              <w:rPr>
                <w:rStyle w:val="FontStyle24"/>
              </w:rPr>
            </w:pPr>
            <w:r>
              <w:rPr>
                <w:rStyle w:val="FontStyle24"/>
              </w:rPr>
              <w:t xml:space="preserve">-  valutazione della qualità del </w:t>
            </w:r>
            <w:r w:rsidR="004A584A" w:rsidRPr="004A584A">
              <w:rPr>
                <w:rStyle w:val="FontStyle24"/>
              </w:rPr>
              <w:t xml:space="preserve"> personale specializzato</w:t>
            </w:r>
          </w:p>
          <w:p w:rsidR="004A584A" w:rsidRPr="004A584A" w:rsidRDefault="00BE5DAE" w:rsidP="0097277C">
            <w:pPr>
              <w:pStyle w:val="Style17"/>
              <w:widowControl/>
              <w:rPr>
                <w:rStyle w:val="FontStyle24"/>
                <w:szCs w:val="24"/>
              </w:rPr>
            </w:pPr>
            <w:r>
              <w:rPr>
                <w:rStyle w:val="FontStyle24"/>
              </w:rPr>
              <w:t>(es. curriculum del personale</w:t>
            </w:r>
            <w:r w:rsidR="0053757A">
              <w:rPr>
                <w:rStyle w:val="FontStyle24"/>
              </w:rPr>
              <w:t>)</w:t>
            </w:r>
          </w:p>
          <w:p w:rsidR="004A584A" w:rsidRPr="004A584A" w:rsidRDefault="004A584A" w:rsidP="0097277C">
            <w:pPr>
              <w:pStyle w:val="Style17"/>
              <w:widowControl/>
              <w:rPr>
                <w:rStyle w:val="FontStyle24"/>
                <w:bCs/>
              </w:rPr>
            </w:pPr>
          </w:p>
          <w:p w:rsidR="005037F7" w:rsidRPr="005A4D98" w:rsidRDefault="005037F7" w:rsidP="0097277C">
            <w:pPr>
              <w:pStyle w:val="Style17"/>
              <w:widowControl/>
              <w:rPr>
                <w:rStyle w:val="FontStyle24"/>
                <w:bCs/>
                <w:i w:val="0"/>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A584A" w:rsidRPr="004A584A" w:rsidRDefault="004A584A" w:rsidP="004A584A">
            <w:pPr>
              <w:pStyle w:val="Style17"/>
              <w:widowControl/>
              <w:ind w:firstLine="0"/>
              <w:jc w:val="center"/>
              <w:rPr>
                <w:rStyle w:val="FontStyle22"/>
                <w:i/>
              </w:rPr>
            </w:pPr>
          </w:p>
          <w:p w:rsidR="005037F7" w:rsidRPr="004A584A" w:rsidRDefault="0053757A" w:rsidP="004A584A">
            <w:pPr>
              <w:pStyle w:val="Style17"/>
              <w:widowControl/>
              <w:ind w:firstLine="0"/>
              <w:jc w:val="center"/>
              <w:rPr>
                <w:rStyle w:val="FontStyle22"/>
                <w:i/>
              </w:rPr>
            </w:pPr>
            <w:r>
              <w:rPr>
                <w:rStyle w:val="FontStyle22"/>
                <w:i/>
              </w:rPr>
              <w:t>30</w:t>
            </w:r>
          </w:p>
          <w:p w:rsidR="004A584A" w:rsidRPr="004A584A" w:rsidRDefault="004A584A" w:rsidP="004A584A">
            <w:pPr>
              <w:pStyle w:val="Style17"/>
              <w:widowControl/>
              <w:jc w:val="center"/>
              <w:rPr>
                <w:rStyle w:val="FontStyle22"/>
                <w:i/>
              </w:rPr>
            </w:pPr>
          </w:p>
          <w:p w:rsidR="004A584A" w:rsidRPr="004A584A" w:rsidRDefault="004A584A" w:rsidP="004A584A">
            <w:pPr>
              <w:pStyle w:val="Style17"/>
              <w:widowControl/>
              <w:jc w:val="center"/>
              <w:rPr>
                <w:rStyle w:val="FontStyle22"/>
                <w:i/>
              </w:rPr>
            </w:pPr>
          </w:p>
          <w:p w:rsidR="004A584A" w:rsidRPr="004A584A" w:rsidRDefault="004A584A" w:rsidP="004A584A">
            <w:pPr>
              <w:pStyle w:val="Style17"/>
              <w:widowControl/>
              <w:jc w:val="center"/>
              <w:rPr>
                <w:rStyle w:val="FontStyle22"/>
                <w:i/>
              </w:rPr>
            </w:pPr>
          </w:p>
          <w:p w:rsidR="005037F7" w:rsidRDefault="005037F7" w:rsidP="004A584A">
            <w:pPr>
              <w:jc w:val="center"/>
              <w:rPr>
                <w:b/>
                <w:i/>
              </w:rPr>
            </w:pPr>
          </w:p>
          <w:p w:rsidR="000A3A60" w:rsidRPr="0097277C" w:rsidRDefault="0053757A" w:rsidP="0097277C">
            <w:pPr>
              <w:pStyle w:val="Style17"/>
              <w:widowControl/>
              <w:ind w:firstLine="0"/>
              <w:jc w:val="center"/>
              <w:rPr>
                <w:rStyle w:val="FontStyle22"/>
                <w:i/>
              </w:rPr>
            </w:pPr>
            <w:r>
              <w:rPr>
                <w:rStyle w:val="FontStyle22"/>
                <w:i/>
              </w:rPr>
              <w:t>10</w:t>
            </w:r>
          </w:p>
          <w:p w:rsidR="005037F7" w:rsidRPr="004A584A" w:rsidRDefault="005037F7" w:rsidP="004A584A">
            <w:pPr>
              <w:jc w:val="center"/>
              <w:rPr>
                <w:b/>
                <w:i/>
              </w:rPr>
            </w:pPr>
          </w:p>
        </w:tc>
      </w:tr>
      <w:tr w:rsidR="005037F7" w:rsidRPr="005A4D98" w:rsidTr="0097277C">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97277C">
            <w:pPr>
              <w:pStyle w:val="Style9"/>
              <w:widowControl/>
              <w:rPr>
                <w:rStyle w:val="FontStyle23"/>
              </w:rPr>
            </w:pPr>
            <w:r>
              <w:rPr>
                <w:rStyle w:val="FontStyle23"/>
              </w:rPr>
              <w:t>2</w:t>
            </w:r>
            <w:r w:rsidRPr="005A4D98">
              <w:rPr>
                <w:rStyle w:val="FontStyle23"/>
              </w:rPr>
              <w:t>.  Servizi aggiuntivi</w:t>
            </w:r>
          </w:p>
        </w:tc>
        <w:tc>
          <w:tcPr>
            <w:tcW w:w="4820" w:type="dxa"/>
            <w:tcBorders>
              <w:top w:val="single" w:sz="6" w:space="0" w:color="auto"/>
              <w:left w:val="single" w:sz="6" w:space="0" w:color="auto"/>
              <w:bottom w:val="single" w:sz="6" w:space="0" w:color="auto"/>
              <w:right w:val="single" w:sz="6" w:space="0" w:color="auto"/>
            </w:tcBorders>
          </w:tcPr>
          <w:p w:rsidR="005037F7" w:rsidRDefault="005037F7" w:rsidP="0097277C">
            <w:pPr>
              <w:pStyle w:val="Style9"/>
              <w:widowControl/>
              <w:spacing w:line="240" w:lineRule="auto"/>
              <w:rPr>
                <w:rStyle w:val="FontStyle24"/>
                <w:bCs/>
                <w:szCs w:val="24"/>
              </w:rPr>
            </w:pPr>
            <w:r w:rsidRPr="005A4D98">
              <w:rPr>
                <w:rStyle w:val="FontStyle24"/>
                <w:bCs/>
                <w:szCs w:val="24"/>
              </w:rPr>
              <w:t xml:space="preserve">- numero di </w:t>
            </w:r>
            <w:r w:rsidR="0097277C">
              <w:rPr>
                <w:rStyle w:val="FontStyle24"/>
                <w:bCs/>
              </w:rPr>
              <w:t>servizi</w:t>
            </w:r>
            <w:r w:rsidR="0097277C">
              <w:rPr>
                <w:rStyle w:val="FontStyle24"/>
                <w:bCs/>
                <w:szCs w:val="24"/>
              </w:rPr>
              <w:t xml:space="preserve"> in</w:t>
            </w:r>
            <w:r w:rsidRPr="005A4D98">
              <w:rPr>
                <w:rStyle w:val="FontStyle24"/>
                <w:bCs/>
                <w:szCs w:val="24"/>
              </w:rPr>
              <w:t xml:space="preserve"> più </w:t>
            </w:r>
            <w:r w:rsidR="0097277C">
              <w:rPr>
                <w:rStyle w:val="FontStyle24"/>
                <w:bCs/>
                <w:szCs w:val="24"/>
              </w:rPr>
              <w:t>offerti</w:t>
            </w:r>
            <w:r w:rsidR="0053757A">
              <w:rPr>
                <w:rStyle w:val="FontStyle24"/>
                <w:bCs/>
                <w:szCs w:val="24"/>
              </w:rPr>
              <w:t xml:space="preserve"> e attività sportive o ludico/sportive </w:t>
            </w:r>
            <w:r w:rsidR="0097277C">
              <w:rPr>
                <w:rStyle w:val="FontStyle24"/>
                <w:bCs/>
                <w:szCs w:val="24"/>
              </w:rPr>
              <w:t xml:space="preserve"> </w:t>
            </w:r>
            <w:r w:rsidR="0097277C">
              <w:rPr>
                <w:rStyle w:val="FontStyle24"/>
                <w:bCs/>
              </w:rPr>
              <w:t>rispetto a quelli richiesti</w:t>
            </w:r>
            <w:r w:rsidR="0097277C">
              <w:rPr>
                <w:rStyle w:val="FontStyle24"/>
                <w:bCs/>
                <w:szCs w:val="24"/>
              </w:rPr>
              <w:t xml:space="preserve"> </w:t>
            </w:r>
          </w:p>
          <w:p w:rsidR="0097277C" w:rsidRDefault="0097277C" w:rsidP="0097277C">
            <w:pPr>
              <w:pStyle w:val="Style9"/>
              <w:widowControl/>
              <w:spacing w:line="240" w:lineRule="auto"/>
              <w:rPr>
                <w:rStyle w:val="FontStyle24"/>
                <w:bCs/>
                <w:szCs w:val="24"/>
              </w:rPr>
            </w:pPr>
          </w:p>
          <w:p w:rsidR="0097277C" w:rsidRPr="005A4D98" w:rsidRDefault="0097277C" w:rsidP="0097277C">
            <w:pPr>
              <w:pStyle w:val="Style9"/>
              <w:widowControl/>
              <w:spacing w:line="240" w:lineRule="auto"/>
              <w:rPr>
                <w:rStyle w:val="FontStyle24"/>
                <w:bCs/>
                <w:i w:val="0"/>
                <w:szCs w:val="24"/>
              </w:rPr>
            </w:pPr>
          </w:p>
        </w:tc>
        <w:tc>
          <w:tcPr>
            <w:tcW w:w="1417" w:type="dxa"/>
            <w:tcBorders>
              <w:top w:val="single" w:sz="6" w:space="0" w:color="auto"/>
              <w:left w:val="single" w:sz="6" w:space="0" w:color="auto"/>
              <w:bottom w:val="single" w:sz="6" w:space="0" w:color="auto"/>
              <w:right w:val="single" w:sz="6" w:space="0" w:color="auto"/>
            </w:tcBorders>
          </w:tcPr>
          <w:p w:rsidR="005037F7" w:rsidRDefault="0097277C" w:rsidP="0097277C">
            <w:pPr>
              <w:pStyle w:val="Style9"/>
              <w:widowControl/>
              <w:spacing w:line="240" w:lineRule="auto"/>
              <w:ind w:firstLine="0"/>
              <w:rPr>
                <w:rStyle w:val="FontStyle23"/>
              </w:rPr>
            </w:pPr>
            <w:r>
              <w:rPr>
                <w:rStyle w:val="FontStyle23"/>
              </w:rPr>
              <w:t xml:space="preserve">       </w:t>
            </w:r>
          </w:p>
          <w:p w:rsidR="0097277C" w:rsidRDefault="0053757A" w:rsidP="0097277C">
            <w:pPr>
              <w:pStyle w:val="Style9"/>
              <w:widowControl/>
              <w:spacing w:line="240" w:lineRule="auto"/>
              <w:ind w:firstLine="0"/>
              <w:rPr>
                <w:rStyle w:val="FontStyle23"/>
              </w:rPr>
            </w:pPr>
            <w:r>
              <w:rPr>
                <w:rStyle w:val="FontStyle23"/>
              </w:rPr>
              <w:t xml:space="preserve">           40</w:t>
            </w:r>
          </w:p>
          <w:p w:rsidR="0097277C" w:rsidRDefault="0097277C" w:rsidP="0097277C">
            <w:pPr>
              <w:pStyle w:val="Style9"/>
              <w:widowControl/>
              <w:spacing w:line="240" w:lineRule="auto"/>
              <w:ind w:firstLine="0"/>
              <w:rPr>
                <w:rStyle w:val="FontStyle23"/>
              </w:rPr>
            </w:pPr>
          </w:p>
          <w:p w:rsidR="0097277C" w:rsidRDefault="0097277C" w:rsidP="0097277C">
            <w:pPr>
              <w:pStyle w:val="Style9"/>
              <w:widowControl/>
              <w:spacing w:line="240" w:lineRule="auto"/>
              <w:ind w:firstLine="0"/>
              <w:rPr>
                <w:rStyle w:val="FontStyle23"/>
              </w:rPr>
            </w:pPr>
          </w:p>
          <w:p w:rsidR="0097277C" w:rsidRPr="004A584A" w:rsidRDefault="0097277C" w:rsidP="0053757A">
            <w:pPr>
              <w:pStyle w:val="Style9"/>
              <w:widowControl/>
              <w:spacing w:line="240" w:lineRule="auto"/>
              <w:ind w:firstLine="0"/>
              <w:rPr>
                <w:rStyle w:val="FontStyle23"/>
              </w:rPr>
            </w:pPr>
            <w:r>
              <w:rPr>
                <w:rStyle w:val="FontStyle23"/>
              </w:rPr>
              <w:t xml:space="preserve">  </w:t>
            </w:r>
          </w:p>
        </w:tc>
      </w:tr>
      <w:tr w:rsidR="005037F7" w:rsidRPr="005A4D98" w:rsidTr="00DF5BB8">
        <w:trPr>
          <w:trHeight w:val="494"/>
        </w:trPr>
        <w:tc>
          <w:tcPr>
            <w:tcW w:w="3686"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97277C">
            <w:pPr>
              <w:pStyle w:val="Style9"/>
              <w:widowControl/>
              <w:rPr>
                <w:rStyle w:val="FontStyle23"/>
                <w:i w:val="0"/>
              </w:rPr>
            </w:pPr>
            <w:r w:rsidRPr="005A4D98">
              <w:rPr>
                <w:rStyle w:val="FontStyle23"/>
              </w:rPr>
              <w:t>TOTALE PUNTEGGIO</w:t>
            </w:r>
          </w:p>
        </w:tc>
        <w:tc>
          <w:tcPr>
            <w:tcW w:w="4820"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9"/>
              <w:widowControl/>
              <w:spacing w:line="240" w:lineRule="auto"/>
              <w:ind w:left="1723"/>
              <w:jc w:val="center"/>
              <w:rPr>
                <w:rStyle w:val="FontStyle23"/>
              </w:rPr>
            </w:pPr>
          </w:p>
        </w:tc>
        <w:tc>
          <w:tcPr>
            <w:tcW w:w="1417" w:type="dxa"/>
            <w:tcBorders>
              <w:top w:val="single" w:sz="6" w:space="0" w:color="auto"/>
              <w:left w:val="single" w:sz="6" w:space="0" w:color="auto"/>
              <w:bottom w:val="single" w:sz="6" w:space="0" w:color="auto"/>
              <w:right w:val="single" w:sz="6" w:space="0" w:color="auto"/>
            </w:tcBorders>
            <w:vAlign w:val="center"/>
          </w:tcPr>
          <w:p w:rsidR="005037F7" w:rsidRPr="005A4D98" w:rsidRDefault="005037F7" w:rsidP="00DF5BB8">
            <w:pPr>
              <w:pStyle w:val="Style9"/>
              <w:widowControl/>
              <w:spacing w:line="240" w:lineRule="auto"/>
              <w:ind w:firstLine="0"/>
              <w:rPr>
                <w:rStyle w:val="FontStyle23"/>
                <w:i w:val="0"/>
              </w:rPr>
            </w:pPr>
            <w:r>
              <w:rPr>
                <w:rStyle w:val="FontStyle23"/>
              </w:rPr>
              <w:t xml:space="preserve"> </w:t>
            </w:r>
            <w:r w:rsidR="004A584A">
              <w:rPr>
                <w:rStyle w:val="FontStyle23"/>
              </w:rPr>
              <w:t xml:space="preserve">MAX </w:t>
            </w:r>
            <w:r>
              <w:rPr>
                <w:rStyle w:val="FontStyle23"/>
              </w:rPr>
              <w:t>80</w:t>
            </w:r>
            <w:r w:rsidRPr="005A4D98">
              <w:rPr>
                <w:rStyle w:val="FontStyle23"/>
              </w:rPr>
              <w:t xml:space="preserve"> PUNTI</w:t>
            </w:r>
          </w:p>
        </w:tc>
      </w:tr>
    </w:tbl>
    <w:p w:rsidR="005037F7" w:rsidRDefault="005037F7" w:rsidP="005037F7">
      <w:pPr>
        <w:pStyle w:val="Style3"/>
        <w:widowControl/>
        <w:spacing w:line="240" w:lineRule="exact"/>
        <w:ind w:right="48"/>
        <w:rPr>
          <w:highlight w:val="yellow"/>
        </w:rPr>
      </w:pPr>
    </w:p>
    <w:p w:rsidR="005037F7" w:rsidRPr="00544D38" w:rsidRDefault="005037F7" w:rsidP="005037F7">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La valutazione della proposta progettuale sarà effettuato con il metodo aggregativo - compensatore, con la seguente formula:</w:t>
      </w:r>
    </w:p>
    <w:p w:rsidR="005037F7" w:rsidRDefault="005037F7" w:rsidP="005037F7">
      <w:pPr>
        <w:pStyle w:val="Style3"/>
        <w:widowControl/>
        <w:spacing w:line="240" w:lineRule="exact"/>
        <w:ind w:right="48"/>
      </w:pPr>
    </w:p>
    <w:p w:rsidR="005037F7" w:rsidRPr="00717237" w:rsidRDefault="005037F7" w:rsidP="005037F7">
      <w:pPr>
        <w:pStyle w:val="Style3"/>
        <w:widowControl/>
        <w:spacing w:line="240" w:lineRule="exact"/>
        <w:ind w:left="2880" w:right="48" w:firstLine="720"/>
        <w:rPr>
          <w:b/>
        </w:rPr>
      </w:pPr>
      <w:r w:rsidRPr="00717237">
        <w:rPr>
          <w:b/>
        </w:rPr>
        <w:t xml:space="preserve">C(a) = </w:t>
      </w:r>
      <w:proofErr w:type="spellStart"/>
      <w:r w:rsidRPr="00717237">
        <w:rPr>
          <w:b/>
        </w:rPr>
        <w:t>Σn</w:t>
      </w:r>
      <w:proofErr w:type="spellEnd"/>
      <w:r w:rsidRPr="00717237">
        <w:rPr>
          <w:b/>
        </w:rPr>
        <w:t xml:space="preserve"> [ </w:t>
      </w:r>
      <w:proofErr w:type="spellStart"/>
      <w:r w:rsidRPr="00717237">
        <w:rPr>
          <w:b/>
        </w:rPr>
        <w:t>Wi</w:t>
      </w:r>
      <w:proofErr w:type="spellEnd"/>
      <w:r w:rsidRPr="00717237">
        <w:rPr>
          <w:b/>
        </w:rPr>
        <w:t xml:space="preserve"> </w:t>
      </w:r>
      <w:proofErr w:type="spellStart"/>
      <w:r w:rsidRPr="00717237">
        <w:rPr>
          <w:b/>
        </w:rPr>
        <w:t>*V</w:t>
      </w:r>
      <w:proofErr w:type="spellEnd"/>
      <w:r w:rsidRPr="00717237">
        <w:rPr>
          <w:b/>
        </w:rPr>
        <w:t>(a) i ]</w:t>
      </w:r>
    </w:p>
    <w:p w:rsidR="005037F7" w:rsidRDefault="005037F7" w:rsidP="005037F7">
      <w:pPr>
        <w:pStyle w:val="Style3"/>
        <w:widowControl/>
        <w:spacing w:line="240" w:lineRule="exact"/>
        <w:ind w:right="48" w:firstLine="0"/>
      </w:pP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dove:</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C(a) = indice di valutazione dell’offerta (a);</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n = numero totale dei requisiti</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Wi</w:t>
      </w:r>
      <w:proofErr w:type="spellEnd"/>
      <w:r w:rsidRPr="00544D38">
        <w:rPr>
          <w:rFonts w:ascii="Times New Roman" w:eastAsia="Times New Roman" w:hAnsi="Times New Roman"/>
          <w:lang w:eastAsia="en-US"/>
        </w:rPr>
        <w:t xml:space="preserve"> = peso o punteggio attribuito al requisito (i);</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V(a) i = coefficiente della prestazione dell’offerta (a) rispetto al requisito (i) variabile tra zero ed uno;</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Σn</w:t>
      </w:r>
      <w:proofErr w:type="spellEnd"/>
      <w:r w:rsidRPr="00544D38">
        <w:rPr>
          <w:rFonts w:ascii="Times New Roman" w:eastAsia="Times New Roman" w:hAnsi="Times New Roman"/>
          <w:lang w:eastAsia="en-US"/>
        </w:rPr>
        <w:t xml:space="preserve"> = sommatoria.</w:t>
      </w: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p>
    <w:p w:rsidR="005037F7" w:rsidRPr="00544D38" w:rsidRDefault="005037F7" w:rsidP="00544D38">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I coefficienti V(a)i sono determinati attraverso il metodo della “media dei coefficienti, variabili tra zero ed uno, attribuiti discrezion</w:t>
      </w:r>
      <w:r w:rsidR="00627C49" w:rsidRPr="00544D38">
        <w:rPr>
          <w:rFonts w:ascii="Times New Roman" w:eastAsia="Times New Roman" w:hAnsi="Times New Roman"/>
          <w:lang w:eastAsia="en-US"/>
        </w:rPr>
        <w:t>almente dai singoli commissari”:</w:t>
      </w:r>
    </w:p>
    <w:p w:rsidR="00627C49" w:rsidRPr="00544D38" w:rsidRDefault="00627C49" w:rsidP="00544D38">
      <w:pPr>
        <w:pStyle w:val="Style3"/>
        <w:widowControl/>
        <w:spacing w:line="240" w:lineRule="exact"/>
        <w:ind w:right="48" w:firstLine="0"/>
        <w:rPr>
          <w:rFonts w:ascii="Times New Roman" w:eastAsia="Times New Roman" w:hAnsi="Times New Roman"/>
          <w:lang w:eastAsia="en-US"/>
        </w:rPr>
      </w:pP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 corrisponde ad assente- completamente negativo;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0,1 corrisponde a quasi del tutto assente - quasi completamente negativo;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0,2 corrisponde a negativo ;</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 xml:space="preserve">ente 0,3 corrisponde a gravemente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0,4 corrisponde 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0,5 corrisponde a appena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627C49" w:rsidRPr="00544D38" w:rsidRDefault="00627C49" w:rsidP="00627C49">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0,6 corrisponde a </w:t>
      </w:r>
      <w:proofErr w:type="spellStart"/>
      <w:r w:rsidRPr="00544D38">
        <w:rPr>
          <w:rFonts w:ascii="Times New Roman" w:eastAsia="Times New Roman" w:hAnsi="Times New Roman"/>
          <w:sz w:val="20"/>
          <w:szCs w:val="20"/>
          <w:lang w:eastAsia="en-US"/>
        </w:rPr>
        <w:t>suff</w:t>
      </w:r>
      <w:proofErr w:type="spellEnd"/>
      <w:r w:rsidRPr="00544D38">
        <w:rPr>
          <w:rFonts w:ascii="Times New Roman" w:eastAsia="Times New Roman" w:hAnsi="Times New Roman"/>
          <w:sz w:val="20"/>
          <w:szCs w:val="20"/>
          <w:lang w:eastAsia="en-US"/>
        </w:rPr>
        <w:t>.;</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sidR="00544D38">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0,7 corrisponde a discreto.;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0,8 corrisponde a buono;</w:t>
      </w:r>
    </w:p>
    <w:p w:rsidR="00627C49" w:rsidRPr="00544D38" w:rsidRDefault="00627C49" w:rsidP="00544D38">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0,9 corrisponde a ottimo;</w:t>
      </w:r>
    </w:p>
    <w:p w:rsidR="00627C49" w:rsidRPr="00544D38" w:rsidRDefault="00627C49" w:rsidP="00627C49">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1 corrisponde ad eccellente:</w:t>
      </w:r>
    </w:p>
    <w:p w:rsidR="00627C49" w:rsidRPr="00544D38" w:rsidRDefault="00627C49" w:rsidP="00544D38">
      <w:pPr>
        <w:pStyle w:val="Style3"/>
        <w:widowControl/>
        <w:spacing w:line="240" w:lineRule="exact"/>
        <w:ind w:right="48" w:firstLine="0"/>
        <w:rPr>
          <w:rFonts w:ascii="Times New Roman" w:eastAsia="Times New Roman" w:hAnsi="Times New Roman"/>
          <w:lang w:eastAsia="en-US"/>
        </w:rPr>
      </w:pPr>
    </w:p>
    <w:p w:rsidR="005037F7" w:rsidRDefault="005037F7" w:rsidP="005037F7">
      <w:pPr>
        <w:pStyle w:val="Style3"/>
        <w:widowControl/>
        <w:spacing w:line="307" w:lineRule="exact"/>
        <w:rPr>
          <w:rStyle w:val="FontStyle19"/>
        </w:rPr>
      </w:pPr>
    </w:p>
    <w:p w:rsidR="00A40B89" w:rsidRPr="00A40B89" w:rsidRDefault="00A40B89" w:rsidP="005037F7">
      <w:pPr>
        <w:rPr>
          <w:b/>
          <w:sz w:val="22"/>
          <w:szCs w:val="22"/>
          <w:u w:val="single"/>
        </w:rPr>
      </w:pPr>
      <w:r w:rsidRPr="00A40B89">
        <w:rPr>
          <w:b/>
          <w:sz w:val="22"/>
          <w:szCs w:val="22"/>
        </w:rPr>
        <w:t>OFFERTA ECONOMICA:</w:t>
      </w:r>
    </w:p>
    <w:p w:rsidR="005037F7" w:rsidRPr="002462AC" w:rsidRDefault="005037F7" w:rsidP="005037F7">
      <w:r w:rsidRPr="002462AC">
        <w:rPr>
          <w:b/>
        </w:rPr>
        <w:t>Prezzo</w:t>
      </w:r>
      <w:r w:rsidRPr="002462AC">
        <w:t xml:space="preserve"> - massimo 20 punti:</w:t>
      </w:r>
    </w:p>
    <w:p w:rsidR="005037F7" w:rsidRPr="002462AC" w:rsidRDefault="00A40B89" w:rsidP="005037F7">
      <w:r>
        <w:t>Il coefficiente 20 sarà attribuito alla soggetto che avrà offerto il corrispettivo più basso per le altre offerte il punteggio sarà determinato secondo la</w:t>
      </w:r>
      <w:r w:rsidR="005037F7" w:rsidRPr="002462AC">
        <w:t xml:space="preserve"> seguente formula:</w:t>
      </w:r>
    </w:p>
    <w:p w:rsidR="005037F7" w:rsidRDefault="005037F7" w:rsidP="005037F7">
      <w:pPr>
        <w:jc w:val="center"/>
        <w:rPr>
          <w:b/>
          <w:u w:val="single"/>
        </w:rPr>
      </w:pPr>
    </w:p>
    <w:p w:rsidR="008A0A4E" w:rsidRDefault="008A0A4E" w:rsidP="005037F7">
      <w:pPr>
        <w:jc w:val="center"/>
        <w:rPr>
          <w:b/>
          <w:u w:val="single"/>
        </w:rPr>
      </w:pPr>
    </w:p>
    <w:p w:rsidR="008A0A4E" w:rsidRDefault="008A0A4E" w:rsidP="005037F7">
      <w:pPr>
        <w:jc w:val="center"/>
        <w:rPr>
          <w:b/>
          <w:u w:val="single"/>
        </w:rPr>
      </w:pPr>
    </w:p>
    <w:p w:rsidR="005037F7" w:rsidRPr="002462AC" w:rsidRDefault="005037F7" w:rsidP="005037F7">
      <w:pPr>
        <w:jc w:val="center"/>
        <w:rPr>
          <w:b/>
          <w:u w:val="single"/>
        </w:rPr>
      </w:pPr>
      <w:r w:rsidRPr="002462AC">
        <w:rPr>
          <w:b/>
          <w:u w:val="single"/>
        </w:rPr>
        <w:t>20x prezzo offerto più basso</w:t>
      </w:r>
    </w:p>
    <w:p w:rsidR="005037F7" w:rsidRPr="002462AC" w:rsidRDefault="005037F7" w:rsidP="005037F7">
      <w:pPr>
        <w:jc w:val="center"/>
        <w:rPr>
          <w:b/>
        </w:rPr>
      </w:pPr>
      <w:r w:rsidRPr="002462AC">
        <w:rPr>
          <w:b/>
        </w:rPr>
        <w:t>Prezzo dell’offerta in esame</w:t>
      </w:r>
    </w:p>
    <w:p w:rsidR="005037F7" w:rsidRPr="002462AC" w:rsidRDefault="005037F7" w:rsidP="005037F7">
      <w:pPr>
        <w:jc w:val="center"/>
        <w:rPr>
          <w:b/>
        </w:rPr>
      </w:pPr>
    </w:p>
    <w:p w:rsidR="005037F7" w:rsidRPr="002462AC" w:rsidRDefault="005037F7" w:rsidP="005037F7">
      <w:r w:rsidRPr="002462AC">
        <w:t>(20 per il prezzo offerto più basso, diviso il prezzo dell’offerta in esame);</w:t>
      </w:r>
    </w:p>
    <w:p w:rsidR="005037F7" w:rsidRPr="00A40B89" w:rsidRDefault="005037F7" w:rsidP="005037F7">
      <w:pPr>
        <w:pStyle w:val="Style3"/>
        <w:widowControl/>
        <w:spacing w:line="307" w:lineRule="exact"/>
        <w:ind w:firstLine="0"/>
        <w:rPr>
          <w:rFonts w:ascii="Times New Roman" w:eastAsiaTheme="minorHAnsi" w:hAnsi="Times New Roman"/>
          <w:lang w:eastAsia="en-US"/>
        </w:rPr>
      </w:pPr>
    </w:p>
    <w:p w:rsidR="005037F7" w:rsidRDefault="005037F7" w:rsidP="00E63314">
      <w:pPr>
        <w:pStyle w:val="Style3"/>
        <w:widowControl/>
        <w:spacing w:line="240" w:lineRule="auto"/>
        <w:ind w:firstLine="0"/>
        <w:rPr>
          <w:rFonts w:ascii="Times New Roman" w:eastAsiaTheme="minorHAnsi" w:hAnsi="Times New Roman"/>
          <w:lang w:eastAsia="en-US"/>
        </w:rPr>
      </w:pPr>
      <w:r w:rsidRPr="00A40B89">
        <w:rPr>
          <w:rFonts w:ascii="Times New Roman" w:eastAsiaTheme="minorHAnsi" w:hAnsi="Times New Roman"/>
          <w:lang w:eastAsia="en-US"/>
        </w:rPr>
        <w:t>Il presente avviso non vincola l'Amministrazione che si riserva la facoltà di annullare o revocare la presente procedura anche in presenza di offerte valide pervenute senza che si costituiscano diritti o risarcimenti a favore dei partecipanti.</w:t>
      </w:r>
    </w:p>
    <w:p w:rsidR="00B23455" w:rsidRDefault="00B23455" w:rsidP="00E63314">
      <w:pPr>
        <w:pStyle w:val="Style3"/>
        <w:widowControl/>
        <w:spacing w:line="240" w:lineRule="auto"/>
        <w:ind w:firstLine="0"/>
        <w:rPr>
          <w:rFonts w:ascii="Times New Roman" w:eastAsiaTheme="minorHAnsi" w:hAnsi="Times New Roman"/>
          <w:lang w:eastAsia="en-US"/>
        </w:rPr>
      </w:pPr>
    </w:p>
    <w:p w:rsidR="00645A03" w:rsidRPr="008152D7" w:rsidRDefault="00645A03" w:rsidP="00630ED0">
      <w:pPr>
        <w:pStyle w:val="Style5"/>
        <w:widowControl/>
        <w:numPr>
          <w:ilvl w:val="0"/>
          <w:numId w:val="13"/>
        </w:numPr>
        <w:rPr>
          <w:rFonts w:ascii="Times New Roman" w:eastAsia="Times New Roman" w:hAnsi="Times New Roman" w:cs="Times New Roman"/>
          <w:b/>
          <w:bCs/>
          <w:u w:val="single"/>
          <w:lang w:eastAsia="en-US"/>
        </w:rPr>
      </w:pPr>
      <w:r w:rsidRPr="008152D7">
        <w:rPr>
          <w:rFonts w:ascii="Times New Roman" w:eastAsia="Times New Roman" w:hAnsi="Times New Roman" w:cs="Times New Roman"/>
          <w:b/>
          <w:bCs/>
          <w:u w:val="single"/>
          <w:lang w:eastAsia="en-US"/>
        </w:rPr>
        <w:t xml:space="preserve"> CAUZIONE PROVVISORIA </w:t>
      </w:r>
    </w:p>
    <w:p w:rsidR="00645A03" w:rsidRPr="000417DB" w:rsidRDefault="00645A03" w:rsidP="00E63314">
      <w:r w:rsidRPr="000417DB">
        <w:t xml:space="preserve">I concorrenti, per partecipare alla gara, devono depositare a titolo di cauzione provvisoria una somma pari al 2% dell’importo a base d’asta, al netto dell’eventuale IVA, a pena di esclusione dalla gara. </w:t>
      </w:r>
    </w:p>
    <w:p w:rsidR="00645A03" w:rsidRPr="000417DB" w:rsidRDefault="00645A03" w:rsidP="00E63314">
      <w:r w:rsidRPr="000417DB">
        <w:t xml:space="preserve">E' consentita la costituzione della cauzione provvisoria mediante fidejussione bancaria, polizza assicurativa e, comunque, nelle forme e con le modalità previste dalla legge (art. </w:t>
      </w:r>
      <w:r w:rsidR="008152D7">
        <w:t>93</w:t>
      </w:r>
      <w:r w:rsidRPr="000417DB">
        <w:t xml:space="preserve"> del D.lgs. </w:t>
      </w:r>
      <w:r w:rsidR="008152D7">
        <w:t>50/1</w:t>
      </w:r>
      <w:r w:rsidRPr="000417DB">
        <w:t>6).</w:t>
      </w:r>
    </w:p>
    <w:p w:rsidR="00645A03" w:rsidRPr="000417DB" w:rsidRDefault="00645A03" w:rsidP="00E63314">
      <w:r w:rsidRPr="000417DB">
        <w:t>Le cauzioni provvisorie sono restituite ai Soggetti non risultati aggiudicatari.</w:t>
      </w:r>
    </w:p>
    <w:p w:rsidR="00645A03" w:rsidRPr="000417DB" w:rsidRDefault="00645A03" w:rsidP="00E63314">
      <w:r w:rsidRPr="000417DB">
        <w:lastRenderedPageBreak/>
        <w:t>La cauzione del Soggetto aggiudicatario è trattenuta sino alla costitu</w:t>
      </w:r>
      <w:r w:rsidR="008152D7">
        <w:t>zione della cauzione definitiva</w:t>
      </w:r>
      <w:r w:rsidRPr="000417DB">
        <w:t>.</w:t>
      </w:r>
    </w:p>
    <w:p w:rsidR="00645A03" w:rsidRPr="000417DB" w:rsidRDefault="00645A03" w:rsidP="00E63314">
      <w:r w:rsidRPr="000417DB">
        <w:t xml:space="preserve">L'importo della cauzione provvisoria è ridotto al 50% per i concorrenti in possesso della certificazione di qualità così come previsto dall'art. </w:t>
      </w:r>
      <w:r w:rsidR="008152D7">
        <w:t>93</w:t>
      </w:r>
      <w:r w:rsidRPr="000417DB">
        <w:t xml:space="preserve">, c. 7 del </w:t>
      </w:r>
      <w:proofErr w:type="spellStart"/>
      <w:r w:rsidRPr="000417DB">
        <w:t>D.Lgs.</w:t>
      </w:r>
      <w:proofErr w:type="spellEnd"/>
      <w:r w:rsidRPr="000417DB">
        <w:t xml:space="preserve"> </w:t>
      </w:r>
      <w:r w:rsidR="008152D7">
        <w:t>50/1</w:t>
      </w:r>
      <w:r w:rsidRPr="000417DB">
        <w:t>6. Per usufruire di tale beneficio l’operatore economico dovrà inserire tra la documentazione amministrativa, a pena di esclusione, copia conforme all’originale della certificazione posseduta.</w:t>
      </w:r>
    </w:p>
    <w:p w:rsidR="005037F7" w:rsidRDefault="005037F7" w:rsidP="008152D7">
      <w:pPr>
        <w:pStyle w:val="Style1"/>
        <w:widowControl/>
        <w:spacing w:line="240" w:lineRule="auto"/>
        <w:ind w:firstLine="0"/>
        <w:jc w:val="left"/>
        <w:rPr>
          <w:rFonts w:ascii="Times New Roman" w:eastAsiaTheme="minorHAnsi" w:hAnsi="Times New Roman"/>
          <w:sz w:val="28"/>
          <w:lang w:eastAsia="en-US"/>
        </w:rPr>
      </w:pPr>
    </w:p>
    <w:p w:rsidR="008152D7" w:rsidRPr="00A37FD1" w:rsidRDefault="00630ED0" w:rsidP="00630ED0">
      <w:pPr>
        <w:pStyle w:val="Style5"/>
        <w:widowControl/>
        <w:numPr>
          <w:ilvl w:val="0"/>
          <w:numId w:val="13"/>
        </w:numPr>
        <w:rPr>
          <w:rFonts w:ascii="Times New Roman" w:eastAsia="Times New Roman" w:hAnsi="Times New Roman" w:cs="Times New Roman"/>
          <w:b/>
          <w:bCs/>
          <w:u w:val="single"/>
          <w:lang w:eastAsia="en-US"/>
        </w:rPr>
      </w:pPr>
      <w:r w:rsidRPr="00630ED0">
        <w:rPr>
          <w:rFonts w:ascii="Times New Roman" w:eastAsia="Times New Roman" w:hAnsi="Times New Roman" w:cs="Times New Roman"/>
          <w:b/>
          <w:bCs/>
          <w:lang w:eastAsia="en-US"/>
        </w:rPr>
        <w:t xml:space="preserve">  </w:t>
      </w:r>
      <w:r w:rsidR="008152D7" w:rsidRPr="00B858BF">
        <w:rPr>
          <w:rFonts w:ascii="Times New Roman" w:eastAsia="Times New Roman" w:hAnsi="Times New Roman" w:cs="Times New Roman"/>
          <w:b/>
          <w:bCs/>
          <w:u w:val="single"/>
          <w:lang w:eastAsia="en-US"/>
        </w:rPr>
        <w:t>ASSICURAZIONI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deve provvedere a stipulare una specifica assicurazione per la responsabilità civile derivante da danni cagionati dai soggetti frequentanti i servizi, ad altri utenti, agli operatori ed a terzi.</w:t>
      </w:r>
    </w:p>
    <w:p w:rsidR="00544D38"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Gli utenti devono essere assicurati anche contro gli infortuni; per le attività per cui questa è obbligatoria, deve essere assic</w:t>
      </w:r>
      <w:r w:rsidR="00544D38" w:rsidRPr="00B858BF">
        <w:rPr>
          <w:rFonts w:ascii="Times New Roman" w:eastAsiaTheme="minorHAnsi" w:hAnsi="Times New Roman"/>
          <w:lang w:eastAsia="en-US"/>
        </w:rPr>
        <w:t>urata, inoltre, la copertura I.N</w:t>
      </w:r>
      <w:r w:rsidRPr="00B858BF">
        <w:rPr>
          <w:rFonts w:ascii="Times New Roman" w:eastAsiaTheme="minorHAnsi" w:hAnsi="Times New Roman"/>
          <w:lang w:eastAsia="en-US"/>
        </w:rPr>
        <w:t>.A.I.</w:t>
      </w:r>
      <w:r w:rsidR="00B858BF" w:rsidRPr="00B858BF">
        <w:rPr>
          <w:rFonts w:ascii="Times New Roman" w:eastAsiaTheme="minorHAnsi" w:hAnsi="Times New Roman"/>
          <w:lang w:eastAsia="en-US"/>
        </w:rPr>
        <w:t>L.</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La copertura assicurativa deve essere congrua rispetto al servizio espletato al fine di garantire uno svolgimento sicuro delle attività.</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si obbliga ad assumere in proprio ogni responsabilità in caso di infortuni e in caso di danni arrecati, eventualmente, alle persone e alle cose tanto dell’Amministrazione aggiudicatrice che a Terzi, in dipendenza di manchevolezze o di trascuratezze nell’esecuzione delle prestazioni contrattuali.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Il Soggetto aggiudicatario dei servizi si obbliga ad ottemperare a tutti gli obblighi verso il personale impiegato per l’esecuzione dei servizi, in base alle disposizioni legislative e regolamentari vigenti in materia di lavoro e assicurazioni sociali, assumendo a suo carico tutti gli oneri relativi.</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Lo stesso, al fine di assicurare un processo qualitativo continuo, che tiene conto anche delle condizioni di lavoro del personale, si obbliga a esibire in qualsiasi momento, e a semplice richiesta dell’Amministrazione aggiudicatrice, i riscontri sia del pagamento degli importi relativi alle prestazioni lavorative, sia dei pagamenti relativi alla copertura degli oneri assicurativi e previdenziali relativi al personale impegnato nell’esecu</w:t>
      </w:r>
      <w:r w:rsidR="00B858BF" w:rsidRPr="00B858BF">
        <w:rPr>
          <w:rFonts w:ascii="Times New Roman" w:eastAsiaTheme="minorHAnsi" w:hAnsi="Times New Roman"/>
          <w:lang w:eastAsia="en-US"/>
        </w:rPr>
        <w:t>zione del Servizio previsto dall’avviso.</w:t>
      </w:r>
    </w:p>
    <w:p w:rsidR="008152D7" w:rsidRPr="00B858BF" w:rsidRDefault="008152D7" w:rsidP="00E63314">
      <w:pPr>
        <w:pStyle w:val="Style1"/>
        <w:ind w:firstLine="0"/>
        <w:rPr>
          <w:rFonts w:ascii="Times New Roman" w:eastAsiaTheme="minorHAnsi" w:hAnsi="Times New Roman"/>
          <w:lang w:eastAsia="en-US"/>
        </w:rPr>
      </w:pPr>
      <w:r w:rsidRPr="00B858BF">
        <w:rPr>
          <w:rFonts w:ascii="Times New Roman" w:eastAsiaTheme="minorHAnsi" w:hAnsi="Times New Roman"/>
          <w:lang w:eastAsia="en-US"/>
        </w:rPr>
        <w:t>Nel caso di inottemperanza a tale obbligo, o qualora siano riscontrate irregolarità, l’Amministrazione aggiudicatrice si riserva la segnalazione delle eventuali incongruenze agli organi competenti.</w:t>
      </w:r>
    </w:p>
    <w:p w:rsidR="004A584A" w:rsidRPr="008152D7" w:rsidRDefault="004A584A" w:rsidP="00A40B89">
      <w:pPr>
        <w:pStyle w:val="Style1"/>
        <w:widowControl/>
        <w:spacing w:line="240" w:lineRule="auto"/>
        <w:ind w:firstLine="0"/>
        <w:jc w:val="left"/>
        <w:rPr>
          <w:highlight w:val="yellow"/>
        </w:rPr>
      </w:pPr>
    </w:p>
    <w:p w:rsidR="008152D7" w:rsidRPr="00A37FD1" w:rsidRDefault="008152D7" w:rsidP="00630ED0">
      <w:pPr>
        <w:pStyle w:val="Style5"/>
        <w:widowControl/>
        <w:numPr>
          <w:ilvl w:val="0"/>
          <w:numId w:val="13"/>
        </w:numPr>
        <w:rPr>
          <w:rFonts w:ascii="Times New Roman" w:eastAsia="Times New Roman" w:hAnsi="Times New Roman" w:cs="Times New Roman"/>
          <w:b/>
          <w:bCs/>
          <w:u w:val="single"/>
          <w:lang w:eastAsia="en-US"/>
        </w:rPr>
      </w:pPr>
      <w:r w:rsidRPr="00B858BF">
        <w:rPr>
          <w:rFonts w:ascii="Times New Roman" w:eastAsia="Times New Roman" w:hAnsi="Times New Roman" w:cs="Times New Roman"/>
          <w:b/>
          <w:bCs/>
          <w:u w:val="single"/>
          <w:lang w:eastAsia="en-US"/>
        </w:rPr>
        <w:t xml:space="preserve">CAUSE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REVOCA 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RECESSO </w:t>
      </w:r>
    </w:p>
    <w:p w:rsidR="008152D7" w:rsidRPr="00B858BF" w:rsidRDefault="008152D7" w:rsidP="00E63314">
      <w:r w:rsidRPr="00B858BF">
        <w:t xml:space="preserve">Ai sensi dell’articolo 1671 del codice civile, l’Amministrazione aggiudicatrice può recedere ad </w:t>
      </w:r>
      <w:proofErr w:type="spellStart"/>
      <w:r w:rsidRPr="00B858BF">
        <w:t>nutum</w:t>
      </w:r>
      <w:proofErr w:type="spellEnd"/>
      <w:r w:rsidRPr="00B858BF">
        <w:t xml:space="preserve"> dal contratto anche se è stata iniziata l’esecuzione dell’opera o la prestazione del servizio, purché tenga indenne il soggetto aggiudicatario delle spese sostenute, dei lavori eseguiti e del mancato guadagno.</w:t>
      </w:r>
    </w:p>
    <w:p w:rsidR="008152D7" w:rsidRPr="00B858BF" w:rsidRDefault="008152D7" w:rsidP="008152D7">
      <w:pPr>
        <w:rPr>
          <w:sz w:val="28"/>
        </w:rPr>
      </w:pPr>
    </w:p>
    <w:p w:rsidR="008152D7" w:rsidRPr="00A37FD1" w:rsidRDefault="00B858BF" w:rsidP="00630ED0">
      <w:pPr>
        <w:pStyle w:val="Titolo1"/>
        <w:numPr>
          <w:ilvl w:val="0"/>
          <w:numId w:val="13"/>
        </w:numPr>
        <w:rPr>
          <w:rFonts w:ascii="Times New Roman" w:eastAsia="Times New Roman" w:hAnsi="Times New Roman" w:cs="Times New Roman"/>
          <w:kern w:val="0"/>
          <w:sz w:val="24"/>
          <w:szCs w:val="24"/>
          <w:u w:val="single"/>
          <w:lang w:eastAsia="en-US"/>
        </w:rPr>
      </w:pPr>
      <w:bookmarkStart w:id="0" w:name="_Toc118258993"/>
      <w:bookmarkStart w:id="1" w:name="_Toc432694497"/>
      <w:r>
        <w:rPr>
          <w:rFonts w:ascii="Times New Roman" w:eastAsia="Times New Roman" w:hAnsi="Times New Roman" w:cs="Times New Roman"/>
          <w:kern w:val="0"/>
          <w:sz w:val="24"/>
          <w:szCs w:val="24"/>
          <w:u w:val="single"/>
          <w:lang w:eastAsia="en-US"/>
        </w:rPr>
        <w:t xml:space="preserve"> </w:t>
      </w:r>
      <w:r w:rsidR="008152D7" w:rsidRPr="00B858BF">
        <w:rPr>
          <w:rFonts w:ascii="Times New Roman" w:eastAsia="Times New Roman" w:hAnsi="Times New Roman" w:cs="Times New Roman"/>
          <w:kern w:val="0"/>
          <w:sz w:val="24"/>
          <w:szCs w:val="24"/>
          <w:u w:val="single"/>
          <w:lang w:eastAsia="en-US"/>
        </w:rPr>
        <w:t>VINCOLO GIURIDICO E COSTITUZIONE CAUZIONE DEFINITIVA</w:t>
      </w:r>
      <w:bookmarkEnd w:id="0"/>
      <w:bookmarkEnd w:id="1"/>
    </w:p>
    <w:p w:rsidR="008152D7" w:rsidRPr="0053757A" w:rsidRDefault="008152D7" w:rsidP="00E63314">
      <w:pPr>
        <w:rPr>
          <w:i/>
        </w:rPr>
      </w:pPr>
      <w:r w:rsidRPr="0053757A">
        <w:rPr>
          <w:i/>
        </w:rPr>
        <w:t>Successivamente alla esecutività dell’atto di aggiudicazione, e al perfezionamento della documentazione circa l’inesistenza di motivi ostativi alla contrattazione con la Pubblica Amministrazione</w:t>
      </w:r>
      <w:r w:rsidR="00A37FD1" w:rsidRPr="00CE0B0C">
        <w:rPr>
          <w:i/>
        </w:rPr>
        <w:t xml:space="preserve">, </w:t>
      </w:r>
      <w:r w:rsidR="00CE0B0C" w:rsidRPr="00CE0B0C">
        <w:rPr>
          <w:i/>
        </w:rPr>
        <w:t>si stipula specifico disciplinare</w:t>
      </w:r>
      <w:r w:rsidR="0053757A" w:rsidRPr="00CE0B0C">
        <w:rPr>
          <w:i/>
        </w:rPr>
        <w:t xml:space="preserve">   r</w:t>
      </w:r>
      <w:r w:rsidR="0053757A" w:rsidRPr="0053757A">
        <w:rPr>
          <w:i/>
        </w:rPr>
        <w:t>elativa</w:t>
      </w:r>
      <w:r w:rsidRPr="0053757A">
        <w:rPr>
          <w:i/>
        </w:rPr>
        <w:t xml:space="preserve"> alla causale </w:t>
      </w:r>
      <w:r w:rsidR="00A37FD1" w:rsidRPr="0053757A">
        <w:rPr>
          <w:i/>
        </w:rPr>
        <w:t>dell’avviso</w:t>
      </w:r>
      <w:r w:rsidRPr="0053757A">
        <w:rPr>
          <w:i/>
        </w:rPr>
        <w:t xml:space="preserve"> ed a tutti gli altri obblighi inerenti e conseguenti.</w:t>
      </w:r>
    </w:p>
    <w:p w:rsidR="008152D7" w:rsidRPr="00B858BF" w:rsidRDefault="008152D7" w:rsidP="00A37FD1">
      <w:r w:rsidRPr="00B858BF">
        <w:t>A garanzia dell'esatto adempime</w:t>
      </w:r>
      <w:r w:rsidR="00A37FD1">
        <w:t>nto degli obblighi derivanti dall’avviso</w:t>
      </w:r>
      <w:r w:rsidRPr="00B858BF">
        <w:t xml:space="preserve">, l’Aggiudicatario deve provvedere al versamento presso </w:t>
      </w:r>
      <w:smartTag w:uri="urn:schemas-microsoft-com:office:smarttags" w:element="PersonName">
        <w:smartTagPr>
          <w:attr w:name="ProductID" w:val="la Tesoreria"/>
        </w:smartTagPr>
        <w:r w:rsidRPr="00B858BF">
          <w:t>la Tesoreria</w:t>
        </w:r>
      </w:smartTag>
      <w:r w:rsidRPr="00B858BF">
        <w:t xml:space="preserve"> dell’Amministrazione aggiudicatrice della cauzione definitiva in ragione del 10% dell'importo al netto dell’IVA </w:t>
      </w:r>
      <w:r w:rsidR="00E63314">
        <w:t>dell’importo contrattuale, ex art. 103 comma 1 del D</w:t>
      </w:r>
      <w:r w:rsidRPr="00B858BF">
        <w:t>.</w:t>
      </w:r>
      <w:r w:rsidR="00E63314" w:rsidRPr="00E63314">
        <w:t xml:space="preserve"> </w:t>
      </w:r>
      <w:proofErr w:type="spellStart"/>
      <w:r w:rsidR="00E63314">
        <w:t>Lgs</w:t>
      </w:r>
      <w:proofErr w:type="spellEnd"/>
      <w:r w:rsidR="00E63314">
        <w:t>. 50/1</w:t>
      </w:r>
      <w:r w:rsidR="00E63314" w:rsidRPr="00B858BF">
        <w:t>6</w:t>
      </w:r>
      <w:r w:rsidR="00E63314">
        <w:t>.</w:t>
      </w:r>
    </w:p>
    <w:p w:rsidR="008152D7" w:rsidRPr="00B858BF" w:rsidRDefault="008152D7" w:rsidP="00E63314">
      <w:r w:rsidRPr="00B858BF">
        <w:lastRenderedPageBreak/>
        <w:t>E’ altresì consentita la costituzione della cauzione definitiva mediante fidejussione bancaria od assicurativ</w:t>
      </w:r>
      <w:r w:rsidR="00E63314">
        <w:t xml:space="preserve">a, secondo la normativa vigente </w:t>
      </w:r>
    </w:p>
    <w:p w:rsidR="008152D7" w:rsidRPr="00B858BF" w:rsidRDefault="008152D7" w:rsidP="00E63314">
      <w:r w:rsidRPr="00B858BF">
        <w:t>La cauzione di cui sopra è restituita all’Aggiudicatario, a completamento avvenuto del Servizio, dopo che sia intervenuto favorevolmente il controllo definitivo e sia stata risolta ogni eventuale contestazione.</w:t>
      </w:r>
    </w:p>
    <w:p w:rsidR="008152D7" w:rsidRPr="00E63314" w:rsidRDefault="008152D7" w:rsidP="008152D7">
      <w:r w:rsidRPr="00B858BF">
        <w:t xml:space="preserve">L’importo della cauzione definitiva è ridotto al 50% per i concorrenti in possesso della certificazione di qualità così come previsto dall’art. </w:t>
      </w:r>
      <w:r w:rsidR="00E63314">
        <w:t>93 comma 7 del D.</w:t>
      </w:r>
      <w:r w:rsidR="00E63314" w:rsidRPr="00E63314">
        <w:t xml:space="preserve"> </w:t>
      </w:r>
      <w:proofErr w:type="spellStart"/>
      <w:r w:rsidR="00E63314">
        <w:t>Lgs</w:t>
      </w:r>
      <w:proofErr w:type="spellEnd"/>
      <w:r w:rsidR="00E63314">
        <w:t>. 50/1</w:t>
      </w:r>
      <w:r w:rsidR="00E63314" w:rsidRPr="00B858BF">
        <w:t>6</w:t>
      </w:r>
      <w:r w:rsidRPr="00B858BF">
        <w:t>. Per usufruire di tale beneficio l’operatore economico dovrà inserire tra la documentazione amministrativa, richiesta e presentata all’Ufficio Contratti, copia conforme all’originale della certificazione posseduta</w:t>
      </w:r>
      <w:r w:rsidRPr="00B858BF">
        <w:rPr>
          <w:sz w:val="28"/>
        </w:rPr>
        <w:t>.</w:t>
      </w:r>
      <w:bookmarkStart w:id="2" w:name="_Toc118258994"/>
      <w:bookmarkStart w:id="3" w:name="_Toc432694498"/>
    </w:p>
    <w:p w:rsidR="008152D7" w:rsidRPr="00E63314" w:rsidRDefault="008152D7" w:rsidP="00630ED0">
      <w:pPr>
        <w:pStyle w:val="Titolo1"/>
        <w:numPr>
          <w:ilvl w:val="0"/>
          <w:numId w:val="13"/>
        </w:numPr>
        <w:rPr>
          <w:rFonts w:ascii="Times New Roman" w:eastAsia="Times New Roman" w:hAnsi="Times New Roman" w:cs="Times New Roman"/>
          <w:kern w:val="0"/>
          <w:sz w:val="24"/>
          <w:szCs w:val="24"/>
          <w:u w:val="single"/>
          <w:lang w:eastAsia="en-US"/>
        </w:rPr>
      </w:pPr>
      <w:r w:rsidRPr="00E63314">
        <w:rPr>
          <w:rFonts w:ascii="Times New Roman" w:eastAsia="Times New Roman" w:hAnsi="Times New Roman" w:cs="Times New Roman"/>
          <w:kern w:val="0"/>
          <w:sz w:val="24"/>
          <w:szCs w:val="24"/>
          <w:u w:val="single"/>
          <w:lang w:eastAsia="en-US"/>
        </w:rPr>
        <w:t>LIQUIDAZIONE FATTURE</w:t>
      </w:r>
      <w:bookmarkStart w:id="4" w:name="_Toc11825899"/>
      <w:bookmarkStart w:id="5" w:name="_Toc30386704"/>
      <w:bookmarkStart w:id="6" w:name="_Toc31836300"/>
      <w:bookmarkEnd w:id="2"/>
      <w:bookmarkEnd w:id="3"/>
      <w:bookmarkEnd w:id="4"/>
      <w:bookmarkEnd w:id="5"/>
      <w:bookmarkEnd w:id="6"/>
    </w:p>
    <w:p w:rsidR="008152D7" w:rsidRPr="00E63314" w:rsidRDefault="008152D7" w:rsidP="00E63314">
      <w:r w:rsidRPr="00E63314">
        <w:t>La liquidazione delle fatture al Soggetto aggiudicatario è subordinata:</w:t>
      </w:r>
    </w:p>
    <w:p w:rsidR="008152D7" w:rsidRPr="00E63314" w:rsidRDefault="008152D7" w:rsidP="008152D7">
      <w:pPr>
        <w:tabs>
          <w:tab w:val="left" w:pos="640"/>
        </w:tabs>
        <w:ind w:left="720"/>
      </w:pPr>
    </w:p>
    <w:p w:rsidR="008152D7" w:rsidRPr="00E63314" w:rsidRDefault="008152D7" w:rsidP="008152D7">
      <w:pPr>
        <w:numPr>
          <w:ilvl w:val="0"/>
          <w:numId w:val="10"/>
        </w:numPr>
        <w:tabs>
          <w:tab w:val="left" w:pos="640"/>
        </w:tabs>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8152D7" w:rsidRPr="00E63314" w:rsidRDefault="008152D7" w:rsidP="008152D7">
      <w:pPr>
        <w:numPr>
          <w:ilvl w:val="0"/>
          <w:numId w:val="10"/>
        </w:numPr>
        <w:tabs>
          <w:tab w:val="left" w:pos="640"/>
        </w:tabs>
      </w:pPr>
      <w:r w:rsidRPr="00E63314">
        <w:t>al positivo riscontro della stazione appaltante dell’intero procedimento.</w:t>
      </w:r>
    </w:p>
    <w:p w:rsidR="008152D7" w:rsidRPr="00E63314" w:rsidRDefault="008152D7" w:rsidP="008152D7"/>
    <w:p w:rsidR="008152D7" w:rsidRPr="00E63314" w:rsidRDefault="008152D7" w:rsidP="008152D7">
      <w:pPr>
        <w:tabs>
          <w:tab w:val="left" w:pos="640"/>
        </w:tabs>
      </w:pPr>
      <w:r w:rsidRPr="00E63314">
        <w:t>L’Amministrazione aggiudicatrice provvede, di norma a cadenza mensile, a porre in pagamento gli importi delle fatture verificate e valutate congrue rispetto al Servizio eseguito.</w:t>
      </w:r>
    </w:p>
    <w:p w:rsidR="008152D7" w:rsidRPr="00E63314" w:rsidRDefault="008152D7" w:rsidP="00E63314">
      <w:r w:rsidRPr="00E63314">
        <w:t>Non si dà corso ad alcun pagamento se il Soggetto aggiudicatario non ha curato, presso l'Amministrazione aggiudicatrice, gli adempimenti stabiliti per la validità del contratto stesso.</w:t>
      </w:r>
    </w:p>
    <w:p w:rsidR="008152D7" w:rsidRPr="00E63314" w:rsidRDefault="008152D7" w:rsidP="00E63314">
      <w:r w:rsidRPr="00E63314">
        <w:t>L’Ufficio finanziario dell’Amministrazione aggiudicatrice procede all'emissione del mandato di pagamento in favore del Soggetto aggiudicatario.</w:t>
      </w:r>
    </w:p>
    <w:p w:rsidR="008152D7" w:rsidRPr="00E63314" w:rsidRDefault="008152D7" w:rsidP="00E63314">
      <w:r w:rsidRPr="00E63314">
        <w:t>L’eventuale ritardo nel pagamento non può essere invocato come motivo valido per la risoluzione del contratto da parte del Soggetto aggiudicatario, il quale è tenuto a continuare il servizio sino alla</w:t>
      </w:r>
      <w:r w:rsidR="00CE0B0C">
        <w:t xml:space="preserve"> scadenza prevista dal disciplinare</w:t>
      </w:r>
      <w:r w:rsidRPr="00E63314">
        <w:t xml:space="preserve">. </w:t>
      </w:r>
    </w:p>
    <w:p w:rsidR="008152D7" w:rsidRPr="00E63314" w:rsidRDefault="008152D7" w:rsidP="00E63314">
      <w:r w:rsidRPr="00E63314">
        <w:t>Il Soggetto aggiudicatario, al momento della sottoscrizione del contratto, deve dichiarare se l'importo delle fatture relative al Servizio reso è soggetto, o meno, all'aliquota I.V.A., indicando la relativa percentuale.</w:t>
      </w:r>
    </w:p>
    <w:p w:rsidR="008152D7" w:rsidRPr="00E63314" w:rsidRDefault="008152D7" w:rsidP="008152D7">
      <w:pPr>
        <w:ind w:firstLine="708"/>
      </w:pPr>
    </w:p>
    <w:p w:rsidR="00263A33" w:rsidRPr="00263A33" w:rsidRDefault="008152D7" w:rsidP="00630ED0">
      <w:pPr>
        <w:pStyle w:val="Titolo1"/>
        <w:numPr>
          <w:ilvl w:val="0"/>
          <w:numId w:val="13"/>
        </w:numPr>
        <w:ind w:left="0" w:firstLine="142"/>
        <w:rPr>
          <w:rFonts w:ascii="Times New Roman" w:eastAsia="Times New Roman" w:hAnsi="Times New Roman" w:cs="Times New Roman"/>
          <w:kern w:val="0"/>
          <w:sz w:val="24"/>
          <w:szCs w:val="24"/>
          <w:u w:val="single"/>
          <w:lang w:eastAsia="en-US"/>
        </w:rPr>
      </w:pPr>
      <w:bookmarkStart w:id="7" w:name="_Toc118258995"/>
      <w:bookmarkStart w:id="8" w:name="_Toc432694499"/>
      <w:r w:rsidRPr="00263A33">
        <w:rPr>
          <w:rFonts w:ascii="Times New Roman" w:eastAsia="Times New Roman" w:hAnsi="Times New Roman" w:cs="Times New Roman"/>
          <w:kern w:val="0"/>
          <w:sz w:val="24"/>
          <w:szCs w:val="24"/>
          <w:u w:val="single"/>
          <w:lang w:eastAsia="en-US"/>
        </w:rPr>
        <w:t>MODIFICHE DEL CONTRATTO PE</w:t>
      </w:r>
      <w:r w:rsidR="00BE5DAE">
        <w:rPr>
          <w:rFonts w:ascii="Times New Roman" w:eastAsia="Times New Roman" w:hAnsi="Times New Roman" w:cs="Times New Roman"/>
          <w:kern w:val="0"/>
          <w:sz w:val="24"/>
          <w:szCs w:val="24"/>
          <w:u w:val="single"/>
          <w:lang w:eastAsia="en-US"/>
        </w:rPr>
        <w:t>R ESIGENZE DELL'UTENZA, NONCHE</w:t>
      </w:r>
      <w:r w:rsidRPr="00263A33">
        <w:rPr>
          <w:rFonts w:ascii="Times New Roman" w:eastAsia="Times New Roman" w:hAnsi="Times New Roman" w:cs="Times New Roman"/>
          <w:kern w:val="0"/>
          <w:sz w:val="24"/>
          <w:szCs w:val="24"/>
          <w:u w:val="single"/>
          <w:lang w:eastAsia="en-US"/>
        </w:rPr>
        <w:t xml:space="preserve">PER </w:t>
      </w:r>
      <w:smartTag w:uri="urn:schemas-microsoft-com:office:smarttags" w:element="PersonName">
        <w:smartTagPr>
          <w:attr w:name="ProductID" w:val="LA GARANZIA DI"/>
        </w:smartTagPr>
        <w:r w:rsidRPr="00263A33">
          <w:rPr>
            <w:rFonts w:ascii="Times New Roman" w:eastAsia="Times New Roman" w:hAnsi="Times New Roman" w:cs="Times New Roman"/>
            <w:kern w:val="0"/>
            <w:sz w:val="24"/>
            <w:szCs w:val="24"/>
            <w:u w:val="single"/>
            <w:lang w:eastAsia="en-US"/>
          </w:rPr>
          <w:t xml:space="preserve">LA GARANZIA </w:t>
        </w:r>
        <w:proofErr w:type="spellStart"/>
        <w:r w:rsidRPr="00263A33">
          <w:rPr>
            <w:rFonts w:ascii="Times New Roman" w:eastAsia="Times New Roman" w:hAnsi="Times New Roman" w:cs="Times New Roman"/>
            <w:kern w:val="0"/>
            <w:sz w:val="24"/>
            <w:szCs w:val="24"/>
            <w:u w:val="single"/>
            <w:lang w:eastAsia="en-US"/>
          </w:rPr>
          <w:t>DI</w:t>
        </w:r>
      </w:smartTag>
      <w:proofErr w:type="spellEnd"/>
      <w:r w:rsidRPr="00263A33">
        <w:rPr>
          <w:rFonts w:ascii="Times New Roman" w:eastAsia="Times New Roman" w:hAnsi="Times New Roman" w:cs="Times New Roman"/>
          <w:kern w:val="0"/>
          <w:sz w:val="24"/>
          <w:szCs w:val="24"/>
          <w:u w:val="single"/>
          <w:lang w:eastAsia="en-US"/>
        </w:rPr>
        <w:t xml:space="preserve"> EFFICIENZA, EFFICACIA ED ECONOMICITA’ DEI SERVIZI</w:t>
      </w:r>
      <w:bookmarkEnd w:id="7"/>
      <w:bookmarkEnd w:id="8"/>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Qualora siano necessari interventi d'urgenza o si verifichino accadimenti particolari, non previsti dal Capitolato è possibile concordare eventuali variazioni in più o in meno, di natura temporanea o definitiva, delle prestazioni richieste nell'ordine dell’entità degli interventi necessari, nonché della disponibilità finanziaria dell’Amministrazione aggiudicatrice</w:t>
      </w:r>
      <w:r w:rsidR="00263A33">
        <w:rPr>
          <w:rFonts w:eastAsiaTheme="minorHAnsi"/>
          <w:i w:val="0"/>
          <w:sz w:val="24"/>
          <w:szCs w:val="24"/>
          <w:lang w:eastAsia="en-US"/>
        </w:rPr>
        <w:t>.</w:t>
      </w:r>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Il Soggetto aggiudicatario si impegna, concordando eventuali variazioni in più o in meno e nei limiti della disponibilità dell’Amministrazione aggiudicatrice, ad accettare ogni modifica, di natura temporanea o definitiva, relativa alle modalità di esecuzione dei servizi, dovuta all’esigenza di garantire l’efficienza, l’efficacia e l’economicità dei servizi stessi.</w:t>
      </w:r>
    </w:p>
    <w:p w:rsidR="008152D7" w:rsidRPr="00263A33" w:rsidRDefault="008152D7" w:rsidP="008152D7">
      <w:r w:rsidRPr="00263A33">
        <w:t>E’ f</w:t>
      </w:r>
      <w:r w:rsidR="009E5CD3">
        <w:t>atta salva l'applicazione del comma</w:t>
      </w:r>
      <w:r w:rsidRPr="00263A33">
        <w:t xml:space="preserve"> </w:t>
      </w:r>
      <w:r w:rsidR="009E5CD3">
        <w:t xml:space="preserve">12 </w:t>
      </w:r>
      <w:r w:rsidRPr="00263A33">
        <w:t xml:space="preserve">art. </w:t>
      </w:r>
      <w:r w:rsidR="009E5CD3">
        <w:t xml:space="preserve">106 </w:t>
      </w:r>
      <w:r w:rsidRPr="00263A33">
        <w:t xml:space="preserve"> del </w:t>
      </w:r>
      <w:proofErr w:type="spellStart"/>
      <w:r w:rsidRPr="00263A33">
        <w:t>D.Lgs.</w:t>
      </w:r>
      <w:proofErr w:type="spellEnd"/>
      <w:r w:rsidRPr="00263A33">
        <w:t xml:space="preserve"> </w:t>
      </w:r>
      <w:r w:rsidR="009E5CD3">
        <w:t>50/1</w:t>
      </w:r>
      <w:r w:rsidRPr="00263A33">
        <w:t>6, relativamente all’affidamento al medesimo Aggiudicatario di servizi complementari non compresi nel progetto inizialmente preso in considerazione, ma strettamente necessari per il suo perfezionamento nei limiti del 20% (quinto d’obbligo) della spesa relativa all'affidamento del Servizio principale.</w:t>
      </w:r>
    </w:p>
    <w:p w:rsidR="008152D7" w:rsidRPr="00263A33" w:rsidRDefault="008152D7" w:rsidP="008152D7">
      <w:r w:rsidRPr="00263A33">
        <w:t>Tali modifiche contrattuali non comportano una nuova formale stipula contrattuale ma vengono autorizzate mediante determina del responsabile del procedimento, previa valutazione.</w:t>
      </w:r>
    </w:p>
    <w:p w:rsidR="008152D7" w:rsidRPr="00263A33" w:rsidRDefault="008152D7" w:rsidP="008152D7">
      <w:bookmarkStart w:id="9" w:name="_Toc118258997"/>
    </w:p>
    <w:p w:rsidR="008152D7" w:rsidRPr="00A40C82" w:rsidRDefault="00A40C82" w:rsidP="00A40C82">
      <w:pPr>
        <w:pStyle w:val="Titolo1"/>
        <w:rPr>
          <w:rFonts w:ascii="Times New Roman" w:eastAsia="Times New Roman" w:hAnsi="Times New Roman" w:cs="Times New Roman"/>
          <w:kern w:val="0"/>
          <w:sz w:val="24"/>
          <w:szCs w:val="24"/>
          <w:u w:val="single"/>
          <w:lang w:eastAsia="en-US"/>
        </w:rPr>
      </w:pPr>
      <w:bookmarkStart w:id="10" w:name="_Toc432694501"/>
      <w:r w:rsidRPr="00630ED0">
        <w:rPr>
          <w:rFonts w:ascii="Times New Roman" w:eastAsia="Times New Roman" w:hAnsi="Times New Roman" w:cs="Times New Roman"/>
          <w:kern w:val="0"/>
          <w:sz w:val="24"/>
          <w:szCs w:val="24"/>
          <w:lang w:eastAsia="en-US"/>
        </w:rPr>
        <w:lastRenderedPageBreak/>
        <w:t>1</w:t>
      </w:r>
      <w:r w:rsidR="00630ED0" w:rsidRPr="00630ED0">
        <w:rPr>
          <w:rFonts w:ascii="Times New Roman" w:eastAsia="Times New Roman" w:hAnsi="Times New Roman" w:cs="Times New Roman"/>
          <w:kern w:val="0"/>
          <w:sz w:val="24"/>
          <w:szCs w:val="24"/>
          <w:lang w:eastAsia="en-US"/>
        </w:rPr>
        <w:t>5</w:t>
      </w:r>
      <w:r w:rsidRPr="00630ED0">
        <w:rPr>
          <w:rFonts w:ascii="Times New Roman" w:eastAsia="Times New Roman" w:hAnsi="Times New Roman" w:cs="Times New Roman"/>
          <w:kern w:val="0"/>
          <w:sz w:val="24"/>
          <w:szCs w:val="24"/>
          <w:lang w:eastAsia="en-US"/>
        </w:rPr>
        <w:t>.</w:t>
      </w:r>
      <w:r w:rsidR="008152D7" w:rsidRPr="00630ED0">
        <w:rPr>
          <w:rFonts w:ascii="Times New Roman" w:eastAsia="Times New Roman" w:hAnsi="Times New Roman" w:cs="Times New Roman"/>
          <w:kern w:val="0"/>
          <w:sz w:val="24"/>
          <w:szCs w:val="24"/>
          <w:lang w:eastAsia="en-US"/>
        </w:rPr>
        <w:t xml:space="preserve"> </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PENALITA' E CAUSE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w:t>
      </w:r>
      <w:bookmarkEnd w:id="9"/>
      <w:r w:rsidR="008152D7" w:rsidRPr="00A40C82">
        <w:rPr>
          <w:rFonts w:ascii="Times New Roman" w:eastAsia="Times New Roman" w:hAnsi="Times New Roman" w:cs="Times New Roman"/>
          <w:kern w:val="0"/>
          <w:sz w:val="24"/>
          <w:szCs w:val="24"/>
          <w:u w:val="single"/>
          <w:lang w:eastAsia="en-US"/>
        </w:rPr>
        <w:t>RISOLUZIONE</w:t>
      </w:r>
      <w:bookmarkEnd w:id="10"/>
    </w:p>
    <w:p w:rsidR="008152D7" w:rsidRPr="00A40C82" w:rsidRDefault="008152D7" w:rsidP="00A40C82">
      <w:r w:rsidRPr="00A40C82">
        <w:t>Nel caso in cui l’Aggiudicatario rifi</w:t>
      </w:r>
      <w:r w:rsidR="0053757A">
        <w:t xml:space="preserve">utasse di stipulare </w:t>
      </w:r>
      <w:r w:rsidR="00677706">
        <w:t>il disciplinare</w:t>
      </w:r>
      <w:r w:rsidRPr="00A40C82">
        <w:t xml:space="preserve"> l’Amministrazione aggiudicatrice procederà all'incameramento della cauzione provvisoria.</w:t>
      </w:r>
    </w:p>
    <w:p w:rsidR="008152D7" w:rsidRPr="00A40C82" w:rsidRDefault="008152D7" w:rsidP="00A40C82">
      <w:r w:rsidRPr="00A40C82">
        <w:t xml:space="preserve">Nel caso di gravi e persistenti inadempienze nella gestione dei Servizi, compresa l'impossibilità a garantirne il regolare e corretto svolgimento, l’Amministrazione aggiudicatrice ha facoltà di risolvere “ipso facto e de iure” il contratto mediante semplice dichiarazione stragiudiziale intimata a mezzo </w:t>
      </w:r>
      <w:proofErr w:type="spellStart"/>
      <w:r w:rsidRPr="00A40C82">
        <w:t>P.E.C.</w:t>
      </w:r>
      <w:proofErr w:type="spellEnd"/>
      <w:r w:rsidRPr="00A40C82">
        <w:t xml:space="preserve"> e, in subordine, raccomandata A.R., incamerando la cauzione definitiva a titolo di penale e di indennizzo, fatto salvo l'accertamento dei maggiori danni.</w:t>
      </w:r>
    </w:p>
    <w:p w:rsidR="008152D7" w:rsidRPr="00A40C82" w:rsidRDefault="008152D7" w:rsidP="00A40C82">
      <w:r w:rsidRPr="00A40C82">
        <w:t>Tra le cause di inadempimento grave, rientrano anche i casi previsti dall’art. 2 del Protocollo di Legalità in Materia di Appalti Pubblici:</w:t>
      </w:r>
    </w:p>
    <w:p w:rsidR="008152D7" w:rsidRPr="00A40C82" w:rsidRDefault="008152D7" w:rsidP="008152D7">
      <w:pPr>
        <w:numPr>
          <w:ilvl w:val="2"/>
          <w:numId w:val="9"/>
        </w:numPr>
        <w:tabs>
          <w:tab w:val="clear" w:pos="2880"/>
        </w:tabs>
        <w:autoSpaceDE/>
        <w:autoSpaceDN/>
        <w:adjustRightInd/>
        <w:ind w:left="709"/>
      </w:pPr>
      <w:r w:rsidRPr="00A40C82">
        <w:t>la violazione di norme che ha comportato il sequestro del luogo di lavoro, convalidato dall’autorità giudiziaria;</w:t>
      </w:r>
    </w:p>
    <w:p w:rsidR="008152D7" w:rsidRPr="00A40C82" w:rsidRDefault="008152D7" w:rsidP="008152D7">
      <w:pPr>
        <w:numPr>
          <w:ilvl w:val="2"/>
          <w:numId w:val="9"/>
        </w:numPr>
        <w:tabs>
          <w:tab w:val="clear" w:pos="2880"/>
        </w:tabs>
        <w:autoSpaceDE/>
        <w:autoSpaceDN/>
        <w:adjustRightInd/>
        <w:ind w:left="709"/>
      </w:pPr>
      <w:r w:rsidRPr="00A40C82">
        <w:t>l’inottemperanza alle prescrizioni imposte dagli organi ispettivi;</w:t>
      </w:r>
    </w:p>
    <w:p w:rsidR="008152D7" w:rsidRPr="00A40C82" w:rsidRDefault="008152D7" w:rsidP="008152D7">
      <w:pPr>
        <w:numPr>
          <w:ilvl w:val="2"/>
          <w:numId w:val="9"/>
        </w:numPr>
        <w:tabs>
          <w:tab w:val="clear" w:pos="2880"/>
        </w:tabs>
        <w:autoSpaceDE/>
        <w:autoSpaceDN/>
        <w:adjustRightInd/>
        <w:ind w:left="709"/>
      </w:pPr>
      <w:r w:rsidRPr="00A40C82">
        <w:t xml:space="preserve">l’impiego di personale della singola impresa non risultante dalle scritture o da altra documentazione obbligatoria in misura pari o superiore al 20% del totale dei lavoratori regolarmente occupati. </w:t>
      </w:r>
    </w:p>
    <w:p w:rsidR="008152D7" w:rsidRPr="00A40C82" w:rsidRDefault="008152D7" w:rsidP="00A40C82">
      <w:r w:rsidRPr="00A40C82">
        <w:t>Il rapporto con l’Amministrazione aggiudicatrice si risolverà di diritto e in forza     di apposita comunicazione dell’Ente, nell’ipotesi di violazione da parte dell’Aggiudicatario stesso agli obblighi derivanti dal D.P.R. 62/2013 (regolamento recante codice di comportamento dei dipendenti pubblici) ai sensi dell’art. 2 comma 3, ultimo periodo.</w:t>
      </w:r>
    </w:p>
    <w:p w:rsidR="008152D7" w:rsidRPr="00A40C82" w:rsidRDefault="008152D7" w:rsidP="00A40C82">
      <w:r w:rsidRPr="00A40C82">
        <w:t>L’Amministrazione si riserva di non stipulare il contratto o di procedere alla sua risoluzione qualora vengano acquisiti elementi o indicazioni rilevanti ai fini delle valutazioni discrezionali ammesse dalla legge, art. 10 comma 9 del D.P.R. 252/98.</w:t>
      </w:r>
    </w:p>
    <w:p w:rsidR="008152D7" w:rsidRPr="00A40C82" w:rsidRDefault="008152D7" w:rsidP="00A40C82">
      <w:r w:rsidRPr="00A40C82">
        <w:t xml:space="preserve">In casi meno gravi l’Amministrazione si riserva comunque la facoltà di risoluzione del contratto con le modalità suindicate quando, dopo aver intimato almeno due volte all’Aggiudicatario, a mezzo di </w:t>
      </w:r>
      <w:proofErr w:type="spellStart"/>
      <w:r w:rsidRPr="00A40C82">
        <w:t>P.E.C.</w:t>
      </w:r>
      <w:proofErr w:type="spellEnd"/>
      <w:r w:rsidRPr="00A40C82">
        <w:t xml:space="preserve"> e, in subordine, raccomandata A.R., una più puntuale osservanza degli obblighi di contratto, questi ricada nuovamente nelle irregolarità contestategli o non abbia prodotto contro deduzioni accettate, se richieste.</w:t>
      </w:r>
    </w:p>
    <w:p w:rsidR="008152D7" w:rsidRPr="00A40C82" w:rsidRDefault="008152D7" w:rsidP="00A40C82">
      <w:r w:rsidRPr="00A40C82">
        <w:t>In caso di negligenze o inadempienze l’Amministrazione aggiudicatrice procederà all’immediata contestazione formale dei fatti rilevati, invitando l’Aggiudicatario a formulare le proprie contro deduzioni entro 48 ore a decorrere dal primo giorno lavorativo successivo a quello di ricezione della contestazione.</w:t>
      </w:r>
    </w:p>
    <w:p w:rsidR="008152D7" w:rsidRPr="00A40C82" w:rsidRDefault="008152D7" w:rsidP="00A40C82">
      <w:r w:rsidRPr="00A40C82">
        <w:t>Nel caso entro il suddetto termine non pervengano elementi idonei a giustificare le inadempienze contestate si disporrà, a titolo di penale, la riduzione del compenso globale mensile da un minimo del 5% ad un massimo del 15% della somma prevista.</w:t>
      </w:r>
    </w:p>
    <w:p w:rsidR="008152D7" w:rsidRPr="00A40C82" w:rsidRDefault="008152D7" w:rsidP="00A40C82">
      <w:r w:rsidRPr="00A40C82">
        <w:t>La suddetta penale è pertanto da intendersi complessivamente riferita ad uno od a più motivi.</w:t>
      </w:r>
    </w:p>
    <w:p w:rsidR="008152D7" w:rsidRPr="00A40C82" w:rsidRDefault="008152D7" w:rsidP="00A40C82">
      <w:r w:rsidRPr="00A40C82">
        <w:t>Nel caso di gravi e persistenti carenze nell’effettuazione dei Servizi l’Amministrazione aggiudicatrice, per garantirne la continuità, può, con mero atto dirigenziale:</w:t>
      </w:r>
    </w:p>
    <w:p w:rsidR="008152D7" w:rsidRPr="00A40C82" w:rsidRDefault="008152D7" w:rsidP="00A40C82">
      <w:pPr>
        <w:numPr>
          <w:ilvl w:val="0"/>
          <w:numId w:val="8"/>
        </w:numPr>
        <w:autoSpaceDE/>
        <w:autoSpaceDN/>
        <w:adjustRightInd/>
      </w:pPr>
      <w:r w:rsidRPr="00A40C82">
        <w:t>farli effettuare da altri Soggetti aventi i necessari requisiti giuridici e tecnici previsti dal</w:t>
      </w:r>
      <w:r w:rsidR="00A40C82">
        <w:t>l’ avviso</w:t>
      </w:r>
      <w:r w:rsidRPr="00A40C82">
        <w:t xml:space="preserve">, anche ricorrendo a procedura d’urgenza, imputando i </w:t>
      </w:r>
      <w:r w:rsidR="00A40C82">
        <w:t>c</w:t>
      </w:r>
      <w:r w:rsidRPr="00A40C82">
        <w:t>onseguenti oneri a carico dell’Aggiudicatario stesso, fatto salvo, in ogni caso, quanto previsto nel presente articolo e nel successivo;</w:t>
      </w:r>
    </w:p>
    <w:p w:rsidR="008152D7" w:rsidRPr="00A40C82" w:rsidRDefault="008152D7" w:rsidP="008152D7">
      <w:pPr>
        <w:numPr>
          <w:ilvl w:val="0"/>
          <w:numId w:val="8"/>
        </w:numPr>
        <w:autoSpaceDE/>
        <w:autoSpaceDN/>
        <w:adjustRightInd/>
      </w:pPr>
      <w:r w:rsidRPr="00A40C82">
        <w:t xml:space="preserve">risolvere il contratto ed affidare, immediatamente, il Servizio ad altri Soggetti aventi i necessari requisiti </w:t>
      </w:r>
      <w:r w:rsidR="00A40C82">
        <w:t>giuridici e tecnici previsti dall’ avviso</w:t>
      </w:r>
      <w:r w:rsidRPr="00A40C82">
        <w:t>, dando priorità agli eventuali Soggetti idonei che hanno partecipato all’aggiudicazione, ovvero ricorrendo a procedura d’urgenza, con incameramento della cauzione e fatto salvo il risarcimento dei danni, nonché quanto previsto nel presente articolo e nel successivo.</w:t>
      </w:r>
    </w:p>
    <w:p w:rsidR="008152D7" w:rsidRPr="00A40C82" w:rsidRDefault="008152D7" w:rsidP="00A40C82">
      <w:r w:rsidRPr="00A40C82">
        <w:t>Il Soggetto aggiudicatario, qualora non adempia agli obblighi assunti, è soggetto a tutte le ulteriori conseguenze, sia penali sia civili, previste dalla normativa vigente.</w:t>
      </w:r>
    </w:p>
    <w:p w:rsidR="008152D7" w:rsidRPr="00A40C82" w:rsidRDefault="008152D7" w:rsidP="00A40C82">
      <w:r w:rsidRPr="00A40C82">
        <w:lastRenderedPageBreak/>
        <w:t>L’ammontare delle penalità è addebitato sui crediti dell’Aggiudicatario, dipendenti dal contratto cui essi si riferiscono. Mancando crediti o essendo insufficienti, l'ammontare delle penalità viene addebitato sulla cauzione.</w:t>
      </w:r>
    </w:p>
    <w:p w:rsidR="008152D7" w:rsidRPr="00A40C82" w:rsidRDefault="008152D7" w:rsidP="00A40C82">
      <w:r w:rsidRPr="00A40C82">
        <w:t>In tali casi, l’integrazione dell’importo della cauzione deve avvenire entro cinque giorni, a partire dal primo giorno lavorativo seguente al ricevimento della formale richiesta da parte dell’Amministrazione aggiudicatrice.</w:t>
      </w:r>
    </w:p>
    <w:p w:rsidR="008152D7" w:rsidRPr="00A40C82" w:rsidRDefault="008152D7" w:rsidP="00A40C82">
      <w:r w:rsidRPr="00A40C82">
        <w:t>L’ammontare delle penalità è addebitato nel momento in cui viene disposto il pagamento del Servizio, con corrispondente introito finanziario.</w:t>
      </w:r>
    </w:p>
    <w:p w:rsidR="008152D7" w:rsidRPr="00A40C82" w:rsidRDefault="008152D7" w:rsidP="00A40C82">
      <w:r w:rsidRPr="00A40C82">
        <w:t>Le penalità non possono essere abbandonate, nemmeno parzialmente, a meno che, all’atto della liquidazione, esse siano riconosciute inapplicabili a seguito di relazione motivata dell’Amministrazione aggiudicatrice.</w:t>
      </w:r>
    </w:p>
    <w:p w:rsidR="008152D7" w:rsidRPr="00A40C82" w:rsidRDefault="008152D7" w:rsidP="008152D7">
      <w:r w:rsidRPr="00A40C82">
        <w:t>L’Aggiudicatario può chiedere, formalmente, l’abbandono di penalità, applicabili in dipendenza dell’esecuzione del, all’Amministrazione aggiudicatrice, allegando alla richiesta la documentazione ritenuta necessaria a comprovare le ragioni giustificative dell’abbandono.</w:t>
      </w:r>
    </w:p>
    <w:p w:rsidR="008152D7" w:rsidRPr="00A40C82" w:rsidRDefault="008152D7" w:rsidP="00A40C82">
      <w:r w:rsidRPr="00A40C82">
        <w:t>Non possono essere abbandonate penalità applicate in relazione ad inadempienze determinate per causa di forza maggiore ma non debitamente e tempestivamente notificate all’Amministrazione aggiudicatrice.</w:t>
      </w:r>
    </w:p>
    <w:p w:rsidR="008152D7" w:rsidRPr="00A40C82" w:rsidRDefault="008152D7" w:rsidP="00A40C82">
      <w:r w:rsidRPr="00A40C82">
        <w:t>Oltre ai casi di decadenza dall’affidamento, sopra citati, nel caso di rifiuto di esecuzione del Servizio e di abituale trascuratezza nello svolgimento dello stesso, l’Amministrazione aggiudicatrice può dichiarare la decadenza dall’affidamento, e l’addebito delle maggiori spese causate dalle inadempienze dell’Aggiudicatario.</w:t>
      </w:r>
    </w:p>
    <w:p w:rsidR="008152D7" w:rsidRPr="00A40C82" w:rsidRDefault="008152D7" w:rsidP="00A40C82">
      <w:r w:rsidRPr="00A40C82">
        <w:t>L’Aggiudicatario si obbliga ad assumere ogni responsabilità per i casi di infortuni e danni arrecati all’Amministrazione aggiudicatrice in dipendenza di manchevolezze o di trascuratezze commesse durante l’esecuzione della prestazione contrattuale.</w:t>
      </w:r>
    </w:p>
    <w:p w:rsidR="008152D7" w:rsidRDefault="008152D7" w:rsidP="00514D74">
      <w:r w:rsidRPr="00A40C82">
        <w:t xml:space="preserve">E’ fatta salva la possibilità - successivamente all’aggiudicazione del Servizio, nei soli casi previsti dalla normativa vigente, agli stessi patti e condizioni, nonché percentuale di gestione del budget economico previsti </w:t>
      </w:r>
      <w:r w:rsidR="00A40C82">
        <w:t>dall’avviso</w:t>
      </w:r>
      <w:r w:rsidRPr="00A40C82">
        <w:t xml:space="preserve"> - per l’associazione temporanea d’impresa o l’aggregazione, di sostituire uno o più partner partecipanti con altri soggetti, che siano in possesso di pari, o superiori, requisiti qualitativi, certificati e misurati ai sensi della </w:t>
      </w:r>
      <w:r w:rsidR="00A40C82">
        <w:t>griglia di valutazione di cui all’avviso</w:t>
      </w:r>
      <w:r w:rsidRPr="00A40C82">
        <w:t>.</w:t>
      </w:r>
      <w:bookmarkStart w:id="11" w:name="_Toc118258998"/>
      <w:bookmarkStart w:id="12" w:name="_Toc432694502"/>
    </w:p>
    <w:p w:rsidR="00514D74" w:rsidRPr="00514D74" w:rsidRDefault="00514D74" w:rsidP="00514D74"/>
    <w:p w:rsidR="008152D7" w:rsidRPr="00514D74" w:rsidRDefault="00630ED0" w:rsidP="00630ED0">
      <w:pPr>
        <w:pStyle w:val="Titolo1"/>
        <w:numPr>
          <w:ilvl w:val="0"/>
          <w:numId w:val="16"/>
        </w:numPr>
        <w:rPr>
          <w:rFonts w:ascii="Times New Roman" w:eastAsia="Times New Roman" w:hAnsi="Times New Roman" w:cs="Times New Roman"/>
          <w:kern w:val="0"/>
          <w:sz w:val="24"/>
          <w:szCs w:val="24"/>
          <w:u w:val="single"/>
          <w:lang w:eastAsia="en-US"/>
        </w:rPr>
      </w:pPr>
      <w:r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RISOLUZIONE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DIRITTO DEL CONTRATTO</w:t>
      </w:r>
      <w:bookmarkEnd w:id="11"/>
      <w:bookmarkEnd w:id="12"/>
    </w:p>
    <w:p w:rsidR="008152D7" w:rsidRPr="00A40C82" w:rsidRDefault="008152D7" w:rsidP="008152D7">
      <w:r w:rsidRPr="00A40C82">
        <w:t>Quando, nel corso del contratto, l’Amministrazione aggiudicatrice accerta che l’esecuzione non procede secondo le condizioni stabilite, la stessa può fissare un</w:t>
      </w:r>
      <w:r w:rsidR="0097277C">
        <w:t xml:space="preserve"> </w:t>
      </w:r>
      <w:r w:rsidRPr="00A40C82">
        <w:t>congruo termine entro il quale il Soggetto aggiudicatario si deve uniformare a tali condizioni.</w:t>
      </w:r>
    </w:p>
    <w:p w:rsidR="008152D7" w:rsidRPr="00A40C82" w:rsidRDefault="008152D7" w:rsidP="00A40C82">
      <w:r w:rsidRPr="00A40C82">
        <w:t>Trascorso inutilmente il termine stabilito, il contratto è risolto di diritto.</w:t>
      </w:r>
    </w:p>
    <w:p w:rsidR="008152D7" w:rsidRPr="00A40C82" w:rsidRDefault="008152D7" w:rsidP="00A40C82">
      <w:r w:rsidRPr="00A40C82">
        <w:t>Il contratto si intende inoltre risolto (ai sensi dell'art. 1456 del codice civile), qualora l’aggiudicatario del servizio non assicuri il rispetto dei requisiti minimi di sicurezza per il trattamento dei dati personali. Allo scopo di</w:t>
      </w:r>
      <w:r w:rsidR="00514D74">
        <w:t xml:space="preserve"> permettere la verifica di tale </w:t>
      </w:r>
      <w:r w:rsidRPr="00A40C82">
        <w:t xml:space="preserve">adempimento, l’aggiudicatario o, nella fattispecie, il soggetto per suo conto operante sul territorio, è tenuto a dimostrare il rispetto degli adempimenti previsti dal </w:t>
      </w:r>
      <w:proofErr w:type="spellStart"/>
      <w:r w:rsidRPr="00A40C82">
        <w:t>D.Lgs.</w:t>
      </w:r>
      <w:proofErr w:type="spellEnd"/>
      <w:r w:rsidRPr="00A40C82">
        <w:t xml:space="preserve"> 196/03 e </w:t>
      </w:r>
      <w:proofErr w:type="spellStart"/>
      <w:r w:rsidRPr="00A40C82">
        <w:t>ss.mm.ii</w:t>
      </w:r>
      <w:proofErr w:type="spellEnd"/>
      <w:r w:rsidRPr="00A40C82">
        <w:t xml:space="preserve">.. </w:t>
      </w:r>
    </w:p>
    <w:p w:rsidR="008152D7" w:rsidRPr="00A40C82" w:rsidRDefault="008152D7" w:rsidP="00A40C82">
      <w:r w:rsidRPr="00A40C82">
        <w:t>La risoluzione opera in ogni caso di inadempimento degli obblighi contrattuali assunti dal Soggetto aggiudicatario.</w:t>
      </w:r>
    </w:p>
    <w:p w:rsidR="008152D7" w:rsidRPr="00A40C82" w:rsidRDefault="008152D7" w:rsidP="008152D7"/>
    <w:p w:rsidR="008152D7" w:rsidRPr="00514D74"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bookmarkStart w:id="13" w:name="_Toc118259002"/>
      <w:bookmarkStart w:id="14" w:name="_Toc432694505"/>
      <w:r w:rsidRPr="00514D74">
        <w:rPr>
          <w:rFonts w:ascii="Times New Roman" w:eastAsia="Times New Roman" w:hAnsi="Times New Roman" w:cs="Times New Roman"/>
          <w:kern w:val="0"/>
          <w:sz w:val="24"/>
          <w:szCs w:val="24"/>
          <w:u w:val="single"/>
          <w:lang w:eastAsia="en-US"/>
        </w:rPr>
        <w:t>DOMICILIO E FORO COMPETENTE</w:t>
      </w:r>
      <w:bookmarkEnd w:id="13"/>
      <w:bookmarkEnd w:id="14"/>
    </w:p>
    <w:p w:rsidR="008152D7" w:rsidRPr="00514D74" w:rsidRDefault="008152D7" w:rsidP="00514D74">
      <w:r w:rsidRPr="00514D74">
        <w:t>L’Aggiudicatario deve eleggere domicilio legale presso la propria sede, il Foro competente per eventuali controversie è quello di Torre Annunziata.</w:t>
      </w:r>
    </w:p>
    <w:p w:rsidR="008152D7" w:rsidRPr="00514D74" w:rsidRDefault="008152D7" w:rsidP="008152D7"/>
    <w:p w:rsidR="008152D7" w:rsidRPr="00802797"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bookmarkStart w:id="15" w:name="_Toc118259003"/>
      <w:bookmarkStart w:id="16" w:name="_Toc432694506"/>
      <w:r w:rsidRPr="00514D74">
        <w:rPr>
          <w:rFonts w:ascii="Times New Roman" w:eastAsia="Times New Roman" w:hAnsi="Times New Roman" w:cs="Times New Roman"/>
          <w:kern w:val="0"/>
          <w:sz w:val="24"/>
          <w:szCs w:val="24"/>
          <w:u w:val="single"/>
          <w:lang w:eastAsia="en-US"/>
        </w:rPr>
        <w:lastRenderedPageBreak/>
        <w:t>DOCUMENTAZIONE DEL SERVIZIO E TUTELA DELLA PRIVACY</w:t>
      </w:r>
      <w:bookmarkEnd w:id="15"/>
      <w:bookmarkEnd w:id="16"/>
    </w:p>
    <w:p w:rsidR="008152D7" w:rsidRPr="00514D74" w:rsidRDefault="008152D7" w:rsidP="00514D74">
      <w:r w:rsidRPr="00514D74">
        <w:t xml:space="preserve">I dati raccolti per la presente procedura d’appalto sono finalizzati, esclusivamente, allo svolgimento della stessa, ai sensi del </w:t>
      </w:r>
      <w:proofErr w:type="spellStart"/>
      <w:r w:rsidRPr="00514D74">
        <w:t>D.Lgs.</w:t>
      </w:r>
      <w:proofErr w:type="spellEnd"/>
      <w:r w:rsidRPr="00514D74">
        <w:t xml:space="preserve"> 196/03 (Codice Privacy) e successive modificazioni ed integrazioni.</w:t>
      </w:r>
    </w:p>
    <w:p w:rsidR="008152D7" w:rsidRPr="00514D74" w:rsidRDefault="008152D7" w:rsidP="00514D74">
      <w:r w:rsidRPr="00514D74">
        <w:t>I Soggetti partecipanti alla procedura d’appalto, pertanto, conferendo i dati richiesti, autorizzano l’utilizzo degli stessi per le finalità sopra definite.</w:t>
      </w:r>
    </w:p>
    <w:p w:rsidR="008152D7" w:rsidRPr="00514D74" w:rsidRDefault="008152D7" w:rsidP="00514D74">
      <w:r w:rsidRPr="00514D74">
        <w:t>Il rifiuto a fornire i dati richiesti, quindi, è causa di esclusione dalla partecipazione all’appalto.</w:t>
      </w:r>
    </w:p>
    <w:p w:rsidR="008152D7" w:rsidRPr="00514D74" w:rsidRDefault="008152D7" w:rsidP="00514D74">
      <w:r w:rsidRPr="00514D74">
        <w:t>Ai soli fini della presente procedura d’appalto si considerano responsabili del trattamento dei dati, ai sensi dell’art. 29 del D.lgs. n. 196/03 (Codice Privacy):</w:t>
      </w:r>
    </w:p>
    <w:p w:rsidR="008152D7" w:rsidRPr="00514D74" w:rsidRDefault="008152D7" w:rsidP="008152D7">
      <w:pPr>
        <w:numPr>
          <w:ilvl w:val="0"/>
          <w:numId w:val="7"/>
        </w:numPr>
        <w:autoSpaceDE/>
        <w:autoSpaceDN/>
        <w:adjustRightInd/>
      </w:pPr>
      <w:r w:rsidRPr="00514D74">
        <w:t>il responsabile del procedimento in capo all’Amministrazione aggiudicatrice;</w:t>
      </w:r>
    </w:p>
    <w:p w:rsidR="008152D7" w:rsidRPr="00514D74" w:rsidRDefault="008152D7" w:rsidP="008152D7">
      <w:pPr>
        <w:numPr>
          <w:ilvl w:val="0"/>
          <w:numId w:val="7"/>
        </w:numPr>
        <w:autoSpaceDE/>
        <w:autoSpaceDN/>
        <w:adjustRightInd/>
      </w:pPr>
      <w:r w:rsidRPr="00514D74">
        <w:t>per il Soggetto aggiudicatario, in relazione alle rispettive competenze, il rappresentante legale del Soggetto aggiudicatario.</w:t>
      </w:r>
    </w:p>
    <w:p w:rsidR="008152D7" w:rsidRDefault="008152D7" w:rsidP="008152D7">
      <w:r w:rsidRPr="00514D74">
        <w:t>Ogni docume</w:t>
      </w:r>
      <w:r w:rsidR="00514D74">
        <w:t xml:space="preserve">nto relativo all’esecuzione dell’ appalto </w:t>
      </w:r>
      <w:r w:rsidRPr="00514D74">
        <w:t xml:space="preserve">è trattato nel rispetto del </w:t>
      </w:r>
      <w:proofErr w:type="spellStart"/>
      <w:r w:rsidRPr="00514D74">
        <w:t>D.Lgs.</w:t>
      </w:r>
      <w:proofErr w:type="spellEnd"/>
      <w:r w:rsidRPr="00514D74">
        <w:t xml:space="preserve"> 196/03 (Codice Privacy) e successive modificazioni ed integrazioni.</w:t>
      </w:r>
      <w:bookmarkStart w:id="17" w:name="_Toc118259004"/>
      <w:bookmarkStart w:id="18" w:name="_Toc432694507"/>
    </w:p>
    <w:p w:rsidR="00514D74" w:rsidRPr="00514D74" w:rsidRDefault="00514D74" w:rsidP="008152D7"/>
    <w:bookmarkEnd w:id="17"/>
    <w:bookmarkEnd w:id="18"/>
    <w:p w:rsidR="008152D7" w:rsidRPr="009F06FC" w:rsidRDefault="008152D7" w:rsidP="00630ED0">
      <w:pPr>
        <w:pStyle w:val="Titolo1"/>
        <w:numPr>
          <w:ilvl w:val="0"/>
          <w:numId w:val="16"/>
        </w:numPr>
        <w:rPr>
          <w:rFonts w:ascii="Times New Roman" w:eastAsia="Times New Roman" w:hAnsi="Times New Roman" w:cs="Times New Roman"/>
          <w:kern w:val="0"/>
          <w:sz w:val="24"/>
          <w:szCs w:val="24"/>
          <w:u w:val="single"/>
          <w:lang w:eastAsia="en-US"/>
        </w:rPr>
      </w:pPr>
      <w:r w:rsidRPr="009F06FC">
        <w:rPr>
          <w:rFonts w:ascii="Times New Roman" w:eastAsia="Times New Roman" w:hAnsi="Times New Roman" w:cs="Times New Roman"/>
          <w:kern w:val="0"/>
          <w:sz w:val="24"/>
          <w:szCs w:val="24"/>
          <w:u w:val="single"/>
          <w:lang w:eastAsia="en-US"/>
        </w:rPr>
        <w:t>TRACCIABILITA’ DEI FLUSSI FINANZIARI</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Il Soggetto aggiudicatario assume, altresì, l’obbligo di effettuare gli incassi e i pagamenti, di qualsiasi importo, attraverso l’utilizzo di uno o più conti correnti bancari o postali, accesi presso Banche o presso </w:t>
      </w:r>
      <w:smartTag w:uri="urn:schemas-microsoft-com:office:smarttags" w:element="PersonName">
        <w:smartTagPr>
          <w:attr w:name="ProductID" w:val="la Societ￠ Poste"/>
        </w:smartTagPr>
        <w:r w:rsidRPr="009F06FC">
          <w:rPr>
            <w:rFonts w:eastAsiaTheme="minorHAnsi"/>
            <w:color w:val="auto"/>
            <w:lang w:eastAsia="en-US"/>
          </w:rPr>
          <w:t>la Società Poste</w:t>
        </w:r>
      </w:smartTag>
      <w:r w:rsidRPr="009F06FC">
        <w:rPr>
          <w:rFonts w:eastAsiaTheme="minorHAnsi"/>
          <w:color w:val="auto"/>
          <w:lang w:eastAsia="en-US"/>
        </w:rPr>
        <w:t xml:space="preserv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all’ affidamento effettuato senza avvalersi di Banche o della Soc. Posta italiana S.p.A. comporterà, a carico del soggetto inadempiente, fatta salva l’applicazione della risoluzione del contratto in base a quanto prescritto dall’art. 9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bis della legge 136/2010 e </w:t>
      </w:r>
      <w:proofErr w:type="spellStart"/>
      <w:r w:rsidRPr="009F06FC">
        <w:rPr>
          <w:rFonts w:eastAsiaTheme="minorHAnsi"/>
          <w:color w:val="auto"/>
          <w:lang w:eastAsia="en-US"/>
        </w:rPr>
        <w:t>ss.mm.ii.</w:t>
      </w:r>
      <w:proofErr w:type="spellEnd"/>
      <w:r w:rsidRPr="009F06FC">
        <w:rPr>
          <w:rFonts w:eastAsiaTheme="minorHAnsi"/>
          <w:color w:val="auto"/>
          <w:lang w:eastAsia="en-US"/>
        </w:rPr>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ai servizi e forniture di cui sopra effettuate su un conto corrente non dedicato ovvero senza impiegare lo strumento del bonifico bancario o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postale o altri strumenti di incasso o di pagamento idonei a consentire la piena tracciabilità delle operazioni, comporterà, a carico del soggetto inadempiente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l’applicazione di una sanzione amministrativa nella misura del 2% del valore della transazione stessa. Tale entità è applicata nella misura minima prevista in mancanza della regolamentazione </w:t>
      </w:r>
      <w:r w:rsidRPr="009F06FC">
        <w:rPr>
          <w:rFonts w:eastAsiaTheme="minorHAnsi"/>
          <w:color w:val="auto"/>
          <w:lang w:eastAsia="en-US"/>
        </w:rPr>
        <w:lastRenderedPageBreak/>
        <w:t xml:space="preserve">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8152D7" w:rsidRPr="009F06FC" w:rsidRDefault="008152D7" w:rsidP="00802797">
      <w:pPr>
        <w:pStyle w:val="Default"/>
        <w:jc w:val="both"/>
        <w:rPr>
          <w:rFonts w:eastAsiaTheme="minorHAnsi"/>
          <w:color w:val="auto"/>
          <w:lang w:eastAsia="en-US"/>
        </w:rPr>
      </w:pPr>
      <w:r w:rsidRPr="009F06FC">
        <w:rPr>
          <w:rFonts w:eastAsiaTheme="minorHAnsi"/>
          <w:color w:val="auto"/>
          <w:lang w:eastAsia="en-US"/>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8152D7" w:rsidRDefault="008152D7" w:rsidP="009F06FC">
      <w:pPr>
        <w:pStyle w:val="Default"/>
        <w:ind w:firstLine="708"/>
        <w:jc w:val="both"/>
        <w:rPr>
          <w:rFonts w:eastAsiaTheme="minorHAnsi"/>
          <w:color w:val="auto"/>
          <w:lang w:eastAsia="en-US"/>
        </w:rPr>
      </w:pPr>
    </w:p>
    <w:p w:rsidR="00630ED0" w:rsidRPr="009F06FC" w:rsidRDefault="00630ED0" w:rsidP="009F06FC">
      <w:pPr>
        <w:pStyle w:val="Default"/>
        <w:ind w:firstLine="708"/>
        <w:jc w:val="both"/>
        <w:rPr>
          <w:rFonts w:eastAsiaTheme="minorHAnsi"/>
          <w:color w:val="auto"/>
          <w:lang w:eastAsia="en-US"/>
        </w:rPr>
      </w:pPr>
    </w:p>
    <w:p w:rsidR="008152D7" w:rsidRPr="009F06FC" w:rsidRDefault="008152D7" w:rsidP="00630ED0">
      <w:pPr>
        <w:pStyle w:val="Default"/>
        <w:numPr>
          <w:ilvl w:val="0"/>
          <w:numId w:val="16"/>
        </w:numPr>
        <w:rPr>
          <w:b/>
          <w:bCs/>
          <w:color w:val="auto"/>
          <w:u w:val="single"/>
          <w:lang w:eastAsia="en-US"/>
        </w:rPr>
      </w:pPr>
      <w:r w:rsidRPr="009F06FC">
        <w:rPr>
          <w:b/>
          <w:bCs/>
          <w:color w:val="auto"/>
          <w:u w:val="single"/>
          <w:lang w:eastAsia="en-US"/>
        </w:rPr>
        <w:t>DISPOSIZIONI FINALI</w:t>
      </w:r>
    </w:p>
    <w:p w:rsidR="008152D7"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 </w:t>
      </w:r>
    </w:p>
    <w:p w:rsidR="00BF4461" w:rsidRPr="00BF4461" w:rsidRDefault="00BF4461" w:rsidP="00BF4461">
      <w:pPr>
        <w:pStyle w:val="Default"/>
        <w:rPr>
          <w:rFonts w:eastAsiaTheme="minorHAnsi"/>
          <w:color w:val="auto"/>
          <w:lang w:eastAsia="en-US"/>
        </w:rPr>
      </w:pPr>
      <w:r w:rsidRPr="00BF4461">
        <w:rPr>
          <w:rFonts w:eastAsiaTheme="minorHAnsi"/>
          <w:color w:val="auto"/>
          <w:lang w:eastAsia="en-US"/>
        </w:rPr>
        <w:t>L’Amministrazione si riserva la facoltà di prorogare, sospendere, revocare o</w:t>
      </w:r>
      <w:r>
        <w:rPr>
          <w:rFonts w:eastAsiaTheme="minorHAnsi"/>
          <w:color w:val="auto"/>
          <w:lang w:eastAsia="en-US"/>
        </w:rPr>
        <w:t xml:space="preserve"> modificare in tutto o in parte </w:t>
      </w:r>
      <w:r w:rsidRPr="00BF4461">
        <w:rPr>
          <w:rFonts w:eastAsiaTheme="minorHAnsi"/>
          <w:color w:val="auto"/>
          <w:lang w:eastAsia="en-US"/>
        </w:rPr>
        <w:t>il presente bando per motivate ragioni, senza che gli istanti possano vantare pretese o diritti di sorta.</w:t>
      </w:r>
    </w:p>
    <w:p w:rsidR="00BF4461" w:rsidRPr="009F06FC" w:rsidRDefault="00BF4461" w:rsidP="00BF4461">
      <w:pPr>
        <w:pStyle w:val="Default"/>
        <w:jc w:val="both"/>
        <w:rPr>
          <w:rFonts w:eastAsiaTheme="minorHAnsi"/>
          <w:color w:val="auto"/>
          <w:lang w:eastAsia="en-US"/>
        </w:rPr>
      </w:pPr>
      <w:r w:rsidRPr="00BF4461">
        <w:rPr>
          <w:rFonts w:eastAsiaTheme="minorHAnsi"/>
          <w:color w:val="auto"/>
          <w:lang w:eastAsia="en-US"/>
        </w:rPr>
        <w:t>Per quanto non espressamente previsto nel presente bando, si fa riferimento alla normativa vigente.</w:t>
      </w:r>
    </w:p>
    <w:p w:rsidR="008152D7" w:rsidRPr="009F06FC" w:rsidRDefault="008152D7" w:rsidP="009F06FC">
      <w:r w:rsidRPr="009F06FC">
        <w:t xml:space="preserve">Tutte le comunicazioni e gli scambi di informazioni tra l’Amministrazione aggiudicataria e i Soggetti partecipanti avverranno tramite </w:t>
      </w:r>
      <w:proofErr w:type="spellStart"/>
      <w:r w:rsidRPr="009F06FC">
        <w:t>P.E.C.</w:t>
      </w:r>
      <w:proofErr w:type="spellEnd"/>
      <w:r w:rsidRPr="009F06FC">
        <w:t xml:space="preserve"> e, in subordine, via e-mail o via fax.</w:t>
      </w:r>
    </w:p>
    <w:p w:rsidR="008152D7" w:rsidRPr="008152D7" w:rsidRDefault="008152D7" w:rsidP="008152D7">
      <w:pPr>
        <w:pStyle w:val="Default"/>
        <w:ind w:firstLine="708"/>
        <w:jc w:val="both"/>
        <w:rPr>
          <w:b/>
          <w:bCs/>
          <w:sz w:val="28"/>
          <w:szCs w:val="28"/>
          <w:highlight w:val="yellow"/>
        </w:rPr>
      </w:pPr>
    </w:p>
    <w:p w:rsidR="008152D7" w:rsidRDefault="008152D7" w:rsidP="009F06FC">
      <w:pPr>
        <w:pStyle w:val="Default"/>
        <w:jc w:val="both"/>
        <w:rPr>
          <w:rFonts w:eastAsiaTheme="minorHAnsi"/>
          <w:b/>
          <w:color w:val="auto"/>
          <w:lang w:eastAsia="en-US"/>
        </w:rPr>
      </w:pPr>
      <w:r w:rsidRPr="009F06FC">
        <w:rPr>
          <w:rFonts w:eastAsiaTheme="minorHAnsi"/>
          <w:b/>
          <w:color w:val="auto"/>
          <w:lang w:eastAsia="en-US"/>
        </w:rPr>
        <w:t xml:space="preserve">Il responsabile del procedimento ai sensi dell’art. </w:t>
      </w:r>
      <w:r w:rsidR="009F06FC">
        <w:rPr>
          <w:rFonts w:eastAsiaTheme="minorHAnsi"/>
          <w:b/>
          <w:color w:val="auto"/>
          <w:lang w:eastAsia="en-US"/>
        </w:rPr>
        <w:t>31</w:t>
      </w:r>
      <w:r w:rsidRPr="009F06FC">
        <w:rPr>
          <w:rFonts w:eastAsiaTheme="minorHAnsi"/>
          <w:b/>
          <w:color w:val="auto"/>
          <w:lang w:eastAsia="en-US"/>
        </w:rPr>
        <w:t xml:space="preserve"> del D.lgs. </w:t>
      </w:r>
      <w:r w:rsidR="009F06FC">
        <w:rPr>
          <w:rFonts w:eastAsiaTheme="minorHAnsi"/>
          <w:b/>
          <w:color w:val="auto"/>
          <w:lang w:eastAsia="en-US"/>
        </w:rPr>
        <w:t>50/16</w:t>
      </w:r>
      <w:r w:rsidRPr="009F06FC">
        <w:rPr>
          <w:rFonts w:eastAsiaTheme="minorHAnsi"/>
          <w:b/>
          <w:color w:val="auto"/>
          <w:lang w:eastAsia="en-US"/>
        </w:rPr>
        <w:t xml:space="preserve"> e </w:t>
      </w:r>
      <w:proofErr w:type="spellStart"/>
      <w:r w:rsidRPr="009F06FC">
        <w:rPr>
          <w:rFonts w:eastAsiaTheme="minorHAnsi"/>
          <w:b/>
          <w:color w:val="auto"/>
          <w:lang w:eastAsia="en-US"/>
        </w:rPr>
        <w:t>ss.mm.ii.</w:t>
      </w:r>
      <w:proofErr w:type="spellEnd"/>
      <w:r w:rsidRPr="009F06FC">
        <w:rPr>
          <w:rFonts w:eastAsiaTheme="minorHAnsi"/>
          <w:b/>
          <w:color w:val="auto"/>
          <w:lang w:eastAsia="en-US"/>
        </w:rPr>
        <w:t xml:space="preserve"> è il dott. Antonino </w:t>
      </w:r>
      <w:proofErr w:type="spellStart"/>
      <w:r w:rsidRPr="009F06FC">
        <w:rPr>
          <w:rFonts w:eastAsiaTheme="minorHAnsi"/>
          <w:b/>
          <w:color w:val="auto"/>
          <w:lang w:eastAsia="en-US"/>
        </w:rPr>
        <w:t>Giammarino</w:t>
      </w:r>
      <w:proofErr w:type="spellEnd"/>
      <w:r w:rsidRPr="009F06FC">
        <w:rPr>
          <w:rFonts w:eastAsiaTheme="minorHAnsi"/>
          <w:b/>
          <w:color w:val="auto"/>
          <w:lang w:eastAsia="en-US"/>
        </w:rPr>
        <w:t>, Dirigente del I Dipartimento del Comune di Sorr</w:t>
      </w:r>
      <w:bookmarkStart w:id="19" w:name="_Toc118259005"/>
      <w:bookmarkStart w:id="20" w:name="_Toc432694508"/>
      <w:r w:rsidRPr="009F06FC">
        <w:rPr>
          <w:rFonts w:eastAsiaTheme="minorHAnsi"/>
          <w:b/>
          <w:color w:val="auto"/>
          <w:lang w:eastAsia="en-US"/>
        </w:rPr>
        <w:t>ento.</w:t>
      </w:r>
    </w:p>
    <w:p w:rsidR="00D338C1" w:rsidRDefault="00D338C1" w:rsidP="009F06FC">
      <w:pPr>
        <w:pStyle w:val="Default"/>
        <w:jc w:val="both"/>
        <w:rPr>
          <w:rFonts w:eastAsiaTheme="minorHAnsi"/>
          <w:b/>
          <w:color w:val="auto"/>
          <w:lang w:eastAsia="en-US"/>
        </w:rPr>
      </w:pPr>
    </w:p>
    <w:p w:rsidR="009F06FC" w:rsidRPr="009F06FC" w:rsidRDefault="009F06FC" w:rsidP="009F06FC">
      <w:pPr>
        <w:pStyle w:val="Default"/>
        <w:jc w:val="both"/>
        <w:rPr>
          <w:rFonts w:eastAsiaTheme="minorHAnsi"/>
          <w:b/>
          <w:color w:val="auto"/>
          <w:lang w:eastAsia="en-US"/>
        </w:rPr>
      </w:pPr>
    </w:p>
    <w:p w:rsidR="008152D7" w:rsidRPr="009F06FC" w:rsidRDefault="008152D7" w:rsidP="00630ED0">
      <w:pPr>
        <w:pStyle w:val="Default"/>
        <w:numPr>
          <w:ilvl w:val="0"/>
          <w:numId w:val="16"/>
        </w:numPr>
        <w:rPr>
          <w:b/>
          <w:bCs/>
          <w:color w:val="auto"/>
          <w:u w:val="single"/>
          <w:lang w:eastAsia="en-US"/>
        </w:rPr>
      </w:pPr>
      <w:r w:rsidRPr="009F06FC">
        <w:rPr>
          <w:b/>
          <w:bCs/>
          <w:color w:val="auto"/>
          <w:u w:val="single"/>
          <w:lang w:eastAsia="en-US"/>
        </w:rPr>
        <w:t>ARTICOLO 27 – INFORMAZIONI</w:t>
      </w:r>
      <w:bookmarkEnd w:id="19"/>
      <w:bookmarkEnd w:id="20"/>
    </w:p>
    <w:p w:rsidR="008152D7" w:rsidRPr="009F06FC" w:rsidRDefault="008152D7" w:rsidP="008152D7">
      <w:r w:rsidRPr="009F06FC">
        <w:t>Ult</w:t>
      </w:r>
      <w:r w:rsidR="00630ED0">
        <w:t xml:space="preserve">eriori informazioni relative all’ avviso </w:t>
      </w:r>
      <w:r w:rsidRPr="009F06FC">
        <w:t>possono essere richieste al responsabile del procedimento in capo all’Amministrazione, presso i seguenti recapiti:</w:t>
      </w:r>
    </w:p>
    <w:p w:rsidR="008152D7" w:rsidRPr="009F06FC" w:rsidRDefault="008152D7" w:rsidP="008152D7">
      <w:r w:rsidRPr="009F06FC">
        <w:t xml:space="preserve">Piazza S. Antonino,14 - I piano, </w:t>
      </w:r>
      <w:proofErr w:type="spellStart"/>
      <w:r w:rsidRPr="009F06FC">
        <w:t>c.a.p.</w:t>
      </w:r>
      <w:proofErr w:type="spellEnd"/>
      <w:r w:rsidRPr="009F06FC">
        <w:t xml:space="preserve"> 80067, Sorrento (NA)</w:t>
      </w:r>
    </w:p>
    <w:p w:rsidR="009F06FC" w:rsidRDefault="00630ED0" w:rsidP="008152D7">
      <w:r>
        <w:t xml:space="preserve">tel. 0815335227 - 278 / </w:t>
      </w:r>
      <w:r w:rsidR="008152D7" w:rsidRPr="009F06FC">
        <w:t xml:space="preserve"> fax. 0815335228</w:t>
      </w:r>
    </w:p>
    <w:p w:rsidR="00802797" w:rsidRPr="00802797" w:rsidRDefault="009F06FC" w:rsidP="00802797">
      <w:r>
        <w:t xml:space="preserve">e-mail: </w:t>
      </w:r>
      <w:hyperlink r:id="rId6" w:history="1">
        <w:r w:rsidR="009870CA" w:rsidRPr="004E6B12">
          <w:rPr>
            <w:rStyle w:val="Collegamentoipertestuale"/>
          </w:rPr>
          <w:t>sport@comune.sorrento.na.it</w:t>
        </w:r>
      </w:hyperlink>
      <w:r>
        <w:t xml:space="preserve"> </w:t>
      </w:r>
      <w:r w:rsidR="00D338C1">
        <w:t xml:space="preserve">   </w:t>
      </w:r>
      <w:proofErr w:type="spellStart"/>
      <w:r w:rsidR="008152D7" w:rsidRPr="009F06FC">
        <w:t>P.E.C.</w:t>
      </w:r>
      <w:proofErr w:type="spellEnd"/>
      <w:r w:rsidR="008152D7" w:rsidRPr="009F06FC">
        <w:t xml:space="preserve">: </w:t>
      </w:r>
      <w:hyperlink r:id="rId7" w:history="1">
        <w:r w:rsidR="008152D7" w:rsidRPr="009F06FC">
          <w:t>dirigente1dip@pec.comune.sorrento.na.it</w:t>
        </w:r>
      </w:hyperlink>
      <w:r w:rsidR="008152D7" w:rsidRPr="009F06FC">
        <w:t xml:space="preserve"> </w:t>
      </w:r>
      <w:r>
        <w:t xml:space="preserve"> </w:t>
      </w:r>
    </w:p>
    <w:p w:rsidR="00802797" w:rsidRDefault="00802797" w:rsidP="008152D7">
      <w:pPr>
        <w:ind w:left="4956"/>
        <w:jc w:val="right"/>
        <w:rPr>
          <w:b/>
          <w:sz w:val="28"/>
        </w:rPr>
      </w:pPr>
    </w:p>
    <w:p w:rsidR="00802797" w:rsidRDefault="00802797" w:rsidP="008152D7">
      <w:pPr>
        <w:ind w:left="4956"/>
        <w:jc w:val="right"/>
        <w:rPr>
          <w:b/>
          <w:sz w:val="28"/>
        </w:rPr>
      </w:pPr>
    </w:p>
    <w:p w:rsidR="008152D7" w:rsidRDefault="00802797" w:rsidP="00802797">
      <w:pPr>
        <w:ind w:left="4956"/>
        <w:jc w:val="center"/>
        <w:rPr>
          <w:b/>
        </w:rPr>
      </w:pPr>
      <w:r>
        <w:rPr>
          <w:b/>
        </w:rPr>
        <w:t xml:space="preserve">        </w:t>
      </w:r>
      <w:r w:rsidR="008152D7" w:rsidRPr="00802797">
        <w:rPr>
          <w:b/>
        </w:rPr>
        <w:t>Il Responsabile del Procedimento</w:t>
      </w:r>
    </w:p>
    <w:p w:rsidR="00802797" w:rsidRPr="00802797" w:rsidRDefault="00802797" w:rsidP="00802797">
      <w:pPr>
        <w:ind w:left="4956"/>
        <w:jc w:val="center"/>
        <w:rPr>
          <w:b/>
        </w:rPr>
      </w:pPr>
    </w:p>
    <w:p w:rsidR="008152D7" w:rsidRPr="009F06FC" w:rsidRDefault="008152D7" w:rsidP="008152D7">
      <w:pPr>
        <w:pStyle w:val="Corpodeltesto"/>
        <w:jc w:val="center"/>
        <w:rPr>
          <w:rFonts w:eastAsiaTheme="minorHAnsi"/>
          <w:sz w:val="24"/>
          <w:szCs w:val="24"/>
          <w:lang w:eastAsia="en-US"/>
        </w:rPr>
      </w:pPr>
      <w:r w:rsidRPr="00802797">
        <w:t xml:space="preserve">                                                                                   </w:t>
      </w:r>
      <w:r w:rsidRPr="009F06FC">
        <w:rPr>
          <w:rFonts w:eastAsiaTheme="minorHAnsi"/>
          <w:sz w:val="24"/>
          <w:szCs w:val="24"/>
          <w:lang w:eastAsia="en-US"/>
        </w:rPr>
        <w:t>Dirigente del I Dipartimento</w:t>
      </w:r>
    </w:p>
    <w:p w:rsidR="008152D7" w:rsidRPr="00802797" w:rsidRDefault="008152D7" w:rsidP="00802797">
      <w:pPr>
        <w:jc w:val="center"/>
      </w:pPr>
      <w:r w:rsidRPr="009F06FC">
        <w:t xml:space="preserve">                                                                                    Dott. Antonino </w:t>
      </w:r>
      <w:proofErr w:type="spellStart"/>
      <w:r w:rsidRPr="009F06FC">
        <w:t>Giammarino</w:t>
      </w:r>
      <w:proofErr w:type="spellEnd"/>
    </w:p>
    <w:p w:rsidR="007345EC" w:rsidRPr="007345EC" w:rsidRDefault="007345EC" w:rsidP="007345EC">
      <w:pPr>
        <w:rPr>
          <w:b/>
        </w:rPr>
      </w:pPr>
    </w:p>
    <w:sectPr w:rsidR="007345EC" w:rsidRPr="007345EC" w:rsidSect="00357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22465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30142F7D"/>
    <w:multiLevelType w:val="singleLevel"/>
    <w:tmpl w:val="30A0F4CC"/>
    <w:lvl w:ilvl="0">
      <w:start w:val="1"/>
      <w:numFmt w:val="lowerLetter"/>
      <w:lvlText w:val="%1)"/>
      <w:lvlJc w:val="left"/>
      <w:pPr>
        <w:tabs>
          <w:tab w:val="num" w:pos="644"/>
        </w:tabs>
        <w:ind w:left="624" w:hanging="340"/>
      </w:pPr>
    </w:lvl>
  </w:abstractNum>
  <w:abstractNum w:abstractNumId="4">
    <w:nsid w:val="3B8175B7"/>
    <w:multiLevelType w:val="hybridMultilevel"/>
    <w:tmpl w:val="40660716"/>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469A3747"/>
    <w:multiLevelType w:val="hybridMultilevel"/>
    <w:tmpl w:val="57FE1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D911F7"/>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475740"/>
    <w:multiLevelType w:val="hybridMultilevel"/>
    <w:tmpl w:val="CAE2C0E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A53C9C"/>
    <w:multiLevelType w:val="hybridMultilevel"/>
    <w:tmpl w:val="99C8125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5F3FC0"/>
    <w:multiLevelType w:val="hybridMultilevel"/>
    <w:tmpl w:val="203E3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F6D106D"/>
    <w:multiLevelType w:val="singleLevel"/>
    <w:tmpl w:val="9AC6347A"/>
    <w:lvl w:ilvl="0">
      <w:start w:val="2"/>
      <w:numFmt w:val="decimal"/>
      <w:lvlText w:val="%1."/>
      <w:legacy w:legacy="1" w:legacySpace="0" w:legacyIndent="360"/>
      <w:lvlJc w:val="left"/>
      <w:rPr>
        <w:rFonts w:ascii="Calibri" w:hAnsi="Calibri" w:cs="Times New Roman" w:hint="default"/>
      </w:rPr>
    </w:lvl>
  </w:abstractNum>
  <w:abstractNum w:abstractNumId="13">
    <w:nsid w:val="66D30A7A"/>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235DA6"/>
    <w:multiLevelType w:val="hybridMultilevel"/>
    <w:tmpl w:val="BD503340"/>
    <w:lvl w:ilvl="0" w:tplc="46DCE0F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nsid w:val="77F70CCA"/>
    <w:multiLevelType w:val="hybridMultilevel"/>
    <w:tmpl w:val="D838789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12"/>
  </w:num>
  <w:num w:numId="5">
    <w:abstractNumId w:val="14"/>
  </w:num>
  <w:num w:numId="6">
    <w:abstractNumId w:val="10"/>
  </w:num>
  <w:num w:numId="7">
    <w:abstractNumId w:val="2"/>
  </w:num>
  <w:num w:numId="8">
    <w:abstractNumId w:val="3"/>
  </w:num>
  <w:num w:numId="9">
    <w:abstractNumId w:val="5"/>
  </w:num>
  <w:num w:numId="10">
    <w:abstractNumId w:val="7"/>
  </w:num>
  <w:num w:numId="11">
    <w:abstractNumId w:val="9"/>
  </w:num>
  <w:num w:numId="12">
    <w:abstractNumId w:val="4"/>
  </w:num>
  <w:num w:numId="13">
    <w:abstractNumId w:val="13"/>
  </w:num>
  <w:num w:numId="14">
    <w:abstractNumId w:val="8"/>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4A34"/>
    <w:rsid w:val="00022FE0"/>
    <w:rsid w:val="000417DB"/>
    <w:rsid w:val="000A3A60"/>
    <w:rsid w:val="000F4A34"/>
    <w:rsid w:val="00107B78"/>
    <w:rsid w:val="001F06DB"/>
    <w:rsid w:val="00215327"/>
    <w:rsid w:val="00230D56"/>
    <w:rsid w:val="00263A33"/>
    <w:rsid w:val="00357514"/>
    <w:rsid w:val="00403B19"/>
    <w:rsid w:val="0044797B"/>
    <w:rsid w:val="004A4F5F"/>
    <w:rsid w:val="004A584A"/>
    <w:rsid w:val="0050005B"/>
    <w:rsid w:val="005037F7"/>
    <w:rsid w:val="00514D74"/>
    <w:rsid w:val="00521DE9"/>
    <w:rsid w:val="0052331D"/>
    <w:rsid w:val="005275B9"/>
    <w:rsid w:val="0053757A"/>
    <w:rsid w:val="00544D38"/>
    <w:rsid w:val="00547F06"/>
    <w:rsid w:val="00627C49"/>
    <w:rsid w:val="00630ED0"/>
    <w:rsid w:val="0063693C"/>
    <w:rsid w:val="00645A03"/>
    <w:rsid w:val="00677706"/>
    <w:rsid w:val="006825F6"/>
    <w:rsid w:val="006D3D7F"/>
    <w:rsid w:val="007345EC"/>
    <w:rsid w:val="00755944"/>
    <w:rsid w:val="007C003B"/>
    <w:rsid w:val="00802797"/>
    <w:rsid w:val="008152D7"/>
    <w:rsid w:val="00882BB1"/>
    <w:rsid w:val="008A0A4E"/>
    <w:rsid w:val="0097277C"/>
    <w:rsid w:val="009870CA"/>
    <w:rsid w:val="00992BDA"/>
    <w:rsid w:val="009B4652"/>
    <w:rsid w:val="009E5CD3"/>
    <w:rsid w:val="009F06FC"/>
    <w:rsid w:val="00A2179F"/>
    <w:rsid w:val="00A37FD1"/>
    <w:rsid w:val="00A40B89"/>
    <w:rsid w:val="00A40C82"/>
    <w:rsid w:val="00AC210C"/>
    <w:rsid w:val="00AF1370"/>
    <w:rsid w:val="00AF358E"/>
    <w:rsid w:val="00B23455"/>
    <w:rsid w:val="00B33A4A"/>
    <w:rsid w:val="00B54619"/>
    <w:rsid w:val="00B858BF"/>
    <w:rsid w:val="00BD25DF"/>
    <w:rsid w:val="00BD4ACF"/>
    <w:rsid w:val="00BD5484"/>
    <w:rsid w:val="00BE5DAE"/>
    <w:rsid w:val="00BF4461"/>
    <w:rsid w:val="00BF5058"/>
    <w:rsid w:val="00C56139"/>
    <w:rsid w:val="00C74E79"/>
    <w:rsid w:val="00CE0B0C"/>
    <w:rsid w:val="00D338C1"/>
    <w:rsid w:val="00E51821"/>
    <w:rsid w:val="00E63314"/>
    <w:rsid w:val="00EE7E9D"/>
    <w:rsid w:val="00F91E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05B"/>
    <w:pPr>
      <w:autoSpaceDE w:val="0"/>
      <w:autoSpaceDN w:val="0"/>
      <w:adjustRightInd w:val="0"/>
      <w:spacing w:after="0" w:line="240" w:lineRule="auto"/>
      <w:jc w:val="both"/>
    </w:pPr>
    <w:rPr>
      <w:rFonts w:ascii="Times New Roman" w:hAnsi="Times New Roman" w:cs="Times New Roman"/>
      <w:sz w:val="24"/>
      <w:szCs w:val="24"/>
    </w:rPr>
  </w:style>
  <w:style w:type="paragraph" w:styleId="Titolo1">
    <w:name w:val="heading 1"/>
    <w:basedOn w:val="Normale"/>
    <w:next w:val="Normale"/>
    <w:link w:val="Titolo1Carattere"/>
    <w:qFormat/>
    <w:rsid w:val="00645A03"/>
    <w:pPr>
      <w:keepNext/>
      <w:autoSpaceDE/>
      <w:autoSpaceDN/>
      <w:adjustRightInd/>
      <w:spacing w:before="240" w:after="60"/>
      <w:jc w:val="left"/>
      <w:outlineLvl w:val="0"/>
    </w:pPr>
    <w:rPr>
      <w:rFonts w:ascii="Arial" w:eastAsia="Times"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DE9"/>
    <w:pPr>
      <w:ind w:left="720"/>
      <w:contextualSpacing/>
    </w:pPr>
  </w:style>
  <w:style w:type="paragraph" w:customStyle="1" w:styleId="Style1">
    <w:name w:val="Style1"/>
    <w:basedOn w:val="Normale"/>
    <w:uiPriority w:val="99"/>
    <w:rsid w:val="00521DE9"/>
    <w:pPr>
      <w:widowControl w:val="0"/>
      <w:spacing w:line="312" w:lineRule="exact"/>
      <w:ind w:firstLine="357"/>
    </w:pPr>
    <w:rPr>
      <w:rFonts w:ascii="Calibri" w:eastAsiaTheme="minorEastAsia" w:hAnsi="Calibri"/>
      <w:lang w:eastAsia="it-IT"/>
    </w:rPr>
  </w:style>
  <w:style w:type="paragraph" w:customStyle="1" w:styleId="Style3">
    <w:name w:val="Style3"/>
    <w:basedOn w:val="Normale"/>
    <w:uiPriority w:val="99"/>
    <w:rsid w:val="00521DE9"/>
    <w:pPr>
      <w:widowControl w:val="0"/>
      <w:spacing w:line="309" w:lineRule="exact"/>
      <w:ind w:firstLine="357"/>
    </w:pPr>
    <w:rPr>
      <w:rFonts w:ascii="Calibri" w:eastAsiaTheme="minorEastAsia" w:hAnsi="Calibri"/>
      <w:lang w:eastAsia="it-IT"/>
    </w:rPr>
  </w:style>
  <w:style w:type="character" w:customStyle="1" w:styleId="FontStyle19">
    <w:name w:val="Font Style19"/>
    <w:basedOn w:val="Carpredefinitoparagrafo"/>
    <w:uiPriority w:val="99"/>
    <w:rsid w:val="00521DE9"/>
    <w:rPr>
      <w:rFonts w:ascii="Calibri" w:hAnsi="Calibri" w:cs="Calibri"/>
      <w:sz w:val="20"/>
      <w:szCs w:val="20"/>
    </w:rPr>
  </w:style>
  <w:style w:type="paragraph" w:customStyle="1" w:styleId="Style4">
    <w:name w:val="Style4"/>
    <w:basedOn w:val="Normale"/>
    <w:uiPriority w:val="99"/>
    <w:rsid w:val="005037F7"/>
    <w:pPr>
      <w:widowControl w:val="0"/>
      <w:spacing w:line="312" w:lineRule="exact"/>
      <w:ind w:hanging="360"/>
      <w:jc w:val="left"/>
    </w:pPr>
    <w:rPr>
      <w:rFonts w:ascii="Calibri" w:eastAsiaTheme="minorEastAsia" w:hAnsi="Calibri" w:cstheme="minorBidi"/>
      <w:lang w:eastAsia="it-IT"/>
    </w:rPr>
  </w:style>
  <w:style w:type="paragraph" w:customStyle="1" w:styleId="Style5">
    <w:name w:val="Style5"/>
    <w:basedOn w:val="Normale"/>
    <w:uiPriority w:val="99"/>
    <w:rsid w:val="005037F7"/>
    <w:pPr>
      <w:widowControl w:val="0"/>
      <w:spacing w:line="499" w:lineRule="exact"/>
      <w:ind w:firstLine="355"/>
      <w:jc w:val="left"/>
    </w:pPr>
    <w:rPr>
      <w:rFonts w:ascii="Calibri" w:eastAsiaTheme="minorEastAsia" w:hAnsi="Calibri" w:cstheme="minorBidi"/>
      <w:lang w:eastAsia="it-IT"/>
    </w:rPr>
  </w:style>
  <w:style w:type="paragraph" w:customStyle="1" w:styleId="Style6">
    <w:name w:val="Style6"/>
    <w:basedOn w:val="Normale"/>
    <w:uiPriority w:val="99"/>
    <w:rsid w:val="005037F7"/>
    <w:pPr>
      <w:widowControl w:val="0"/>
      <w:spacing w:line="269" w:lineRule="exact"/>
      <w:ind w:firstLine="357"/>
    </w:pPr>
    <w:rPr>
      <w:rFonts w:ascii="Calibri" w:eastAsiaTheme="minorEastAsia" w:hAnsi="Calibri" w:cstheme="minorBidi"/>
      <w:lang w:eastAsia="it-IT"/>
    </w:rPr>
  </w:style>
  <w:style w:type="paragraph" w:customStyle="1" w:styleId="Style9">
    <w:name w:val="Style9"/>
    <w:basedOn w:val="Normale"/>
    <w:uiPriority w:val="99"/>
    <w:rsid w:val="005037F7"/>
    <w:pPr>
      <w:widowControl w:val="0"/>
      <w:spacing w:line="307" w:lineRule="exact"/>
      <w:ind w:firstLine="357"/>
      <w:jc w:val="left"/>
    </w:pPr>
    <w:rPr>
      <w:rFonts w:ascii="Calibri" w:eastAsiaTheme="minorEastAsia" w:hAnsi="Calibri" w:cstheme="minorBidi"/>
      <w:lang w:eastAsia="it-IT"/>
    </w:rPr>
  </w:style>
  <w:style w:type="paragraph" w:customStyle="1" w:styleId="Style13">
    <w:name w:val="Style13"/>
    <w:basedOn w:val="Normale"/>
    <w:uiPriority w:val="99"/>
    <w:rsid w:val="005037F7"/>
    <w:pPr>
      <w:widowControl w:val="0"/>
      <w:ind w:firstLine="357"/>
      <w:jc w:val="left"/>
    </w:pPr>
    <w:rPr>
      <w:rFonts w:ascii="Calibri" w:eastAsiaTheme="minorEastAsia" w:hAnsi="Calibri" w:cstheme="minorBidi"/>
      <w:lang w:eastAsia="it-IT"/>
    </w:rPr>
  </w:style>
  <w:style w:type="paragraph" w:customStyle="1" w:styleId="Style14">
    <w:name w:val="Style14"/>
    <w:basedOn w:val="Normale"/>
    <w:uiPriority w:val="99"/>
    <w:rsid w:val="005037F7"/>
    <w:pPr>
      <w:widowControl w:val="0"/>
      <w:spacing w:line="312" w:lineRule="exact"/>
      <w:ind w:hanging="350"/>
      <w:jc w:val="left"/>
    </w:pPr>
    <w:rPr>
      <w:rFonts w:ascii="Calibri" w:eastAsiaTheme="minorEastAsia" w:hAnsi="Calibri" w:cstheme="minorBidi"/>
      <w:lang w:eastAsia="it-IT"/>
    </w:rPr>
  </w:style>
  <w:style w:type="paragraph" w:customStyle="1" w:styleId="Style15">
    <w:name w:val="Style15"/>
    <w:basedOn w:val="Normale"/>
    <w:uiPriority w:val="99"/>
    <w:rsid w:val="005037F7"/>
    <w:pPr>
      <w:widowControl w:val="0"/>
      <w:spacing w:line="312" w:lineRule="exact"/>
      <w:ind w:hanging="278"/>
      <w:jc w:val="left"/>
    </w:pPr>
    <w:rPr>
      <w:rFonts w:ascii="Calibri" w:eastAsiaTheme="minorEastAsia" w:hAnsi="Calibri" w:cstheme="minorBidi"/>
      <w:lang w:eastAsia="it-IT"/>
    </w:rPr>
  </w:style>
  <w:style w:type="paragraph" w:customStyle="1" w:styleId="Style17">
    <w:name w:val="Style17"/>
    <w:basedOn w:val="Normale"/>
    <w:uiPriority w:val="99"/>
    <w:rsid w:val="005037F7"/>
    <w:pPr>
      <w:widowControl w:val="0"/>
      <w:ind w:firstLine="357"/>
      <w:jc w:val="left"/>
    </w:pPr>
    <w:rPr>
      <w:rFonts w:ascii="Calibri" w:eastAsiaTheme="minorEastAsia" w:hAnsi="Calibri" w:cstheme="minorBidi"/>
      <w:lang w:eastAsia="it-IT"/>
    </w:rPr>
  </w:style>
  <w:style w:type="character" w:customStyle="1" w:styleId="FontStyle22">
    <w:name w:val="Font Style22"/>
    <w:basedOn w:val="Carpredefinitoparagrafo"/>
    <w:uiPriority w:val="99"/>
    <w:rsid w:val="005037F7"/>
    <w:rPr>
      <w:rFonts w:ascii="Calibri" w:hAnsi="Calibri" w:cs="Calibri"/>
      <w:b/>
      <w:bCs/>
      <w:sz w:val="20"/>
      <w:szCs w:val="20"/>
    </w:rPr>
  </w:style>
  <w:style w:type="character" w:customStyle="1" w:styleId="FontStyle23">
    <w:name w:val="Font Style23"/>
    <w:basedOn w:val="Carpredefinitoparagrafo"/>
    <w:uiPriority w:val="99"/>
    <w:rsid w:val="005037F7"/>
    <w:rPr>
      <w:rFonts w:ascii="Calibri" w:hAnsi="Calibri" w:cs="Calibri"/>
      <w:b/>
      <w:bCs/>
      <w:i/>
      <w:iCs/>
      <w:sz w:val="20"/>
      <w:szCs w:val="20"/>
    </w:rPr>
  </w:style>
  <w:style w:type="character" w:customStyle="1" w:styleId="FontStyle24">
    <w:name w:val="Font Style24"/>
    <w:basedOn w:val="Carpredefinitoparagrafo"/>
    <w:uiPriority w:val="99"/>
    <w:rsid w:val="005037F7"/>
    <w:rPr>
      <w:rFonts w:ascii="Calibri" w:hAnsi="Calibri" w:cs="Calibri"/>
      <w:i/>
      <w:iCs/>
      <w:sz w:val="20"/>
      <w:szCs w:val="20"/>
    </w:rPr>
  </w:style>
  <w:style w:type="character" w:styleId="Collegamentoipertestuale">
    <w:name w:val="Hyperlink"/>
    <w:basedOn w:val="Carpredefinitoparagrafo"/>
    <w:uiPriority w:val="99"/>
    <w:rsid w:val="00A40B89"/>
    <w:rPr>
      <w:rFonts w:cs="Times New Roman"/>
      <w:color w:val="0066CC"/>
      <w:u w:val="single"/>
    </w:rPr>
  </w:style>
  <w:style w:type="character" w:customStyle="1" w:styleId="Titolo1Carattere">
    <w:name w:val="Titolo 1 Carattere"/>
    <w:basedOn w:val="Carpredefinitoparagrafo"/>
    <w:link w:val="Titolo1"/>
    <w:rsid w:val="00645A03"/>
    <w:rPr>
      <w:rFonts w:ascii="Arial" w:eastAsia="Times" w:hAnsi="Arial" w:cs="Arial"/>
      <w:b/>
      <w:bCs/>
      <w:kern w:val="32"/>
      <w:sz w:val="32"/>
      <w:szCs w:val="32"/>
      <w:lang w:eastAsia="it-IT"/>
    </w:rPr>
  </w:style>
  <w:style w:type="paragraph" w:styleId="Intestazione">
    <w:name w:val="header"/>
    <w:basedOn w:val="Normale"/>
    <w:link w:val="IntestazioneCarattere"/>
    <w:uiPriority w:val="99"/>
    <w:rsid w:val="008152D7"/>
    <w:pPr>
      <w:tabs>
        <w:tab w:val="center" w:pos="4819"/>
        <w:tab w:val="right" w:pos="9638"/>
      </w:tabs>
      <w:autoSpaceDE/>
      <w:autoSpaceDN/>
      <w:adjustRightInd/>
      <w:jc w:val="left"/>
    </w:pPr>
    <w:rPr>
      <w:rFonts w:ascii="Times" w:eastAsia="Times" w:hAnsi="Times"/>
      <w:szCs w:val="20"/>
      <w:lang w:eastAsia="it-IT"/>
    </w:rPr>
  </w:style>
  <w:style w:type="character" w:customStyle="1" w:styleId="IntestazioneCarattere">
    <w:name w:val="Intestazione Carattere"/>
    <w:basedOn w:val="Carpredefinitoparagrafo"/>
    <w:link w:val="Intestazione"/>
    <w:uiPriority w:val="99"/>
    <w:rsid w:val="008152D7"/>
    <w:rPr>
      <w:rFonts w:ascii="Times" w:eastAsia="Times" w:hAnsi="Times" w:cs="Times New Roman"/>
      <w:sz w:val="24"/>
      <w:szCs w:val="20"/>
      <w:lang w:eastAsia="it-IT"/>
    </w:rPr>
  </w:style>
  <w:style w:type="paragraph" w:styleId="Corpodeltesto">
    <w:name w:val="Body Text"/>
    <w:basedOn w:val="Normale"/>
    <w:link w:val="CorpodeltestoCarattere"/>
    <w:rsid w:val="008152D7"/>
    <w:pPr>
      <w:autoSpaceDE/>
      <w:autoSpaceDN/>
      <w:adjustRightInd/>
    </w:pPr>
    <w:rPr>
      <w:rFonts w:eastAsia="Times New Roman"/>
      <w:sz w:val="28"/>
      <w:szCs w:val="20"/>
      <w:lang w:eastAsia="it-IT"/>
    </w:rPr>
  </w:style>
  <w:style w:type="character" w:customStyle="1" w:styleId="CorpodeltestoCarattere">
    <w:name w:val="Corpo del testo Carattere"/>
    <w:basedOn w:val="Carpredefinitoparagrafo"/>
    <w:link w:val="Corpodeltesto"/>
    <w:rsid w:val="008152D7"/>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rsid w:val="008152D7"/>
    <w:pPr>
      <w:autoSpaceDE/>
      <w:autoSpaceDN/>
      <w:adjustRightInd/>
      <w:spacing w:after="120" w:line="480" w:lineRule="auto"/>
      <w:ind w:left="283"/>
      <w:jc w:val="left"/>
    </w:pPr>
    <w:rPr>
      <w:rFonts w:ascii="Times" w:eastAsia="Times" w:hAnsi="Times"/>
      <w:szCs w:val="20"/>
      <w:lang w:eastAsia="it-IT"/>
    </w:rPr>
  </w:style>
  <w:style w:type="character" w:customStyle="1" w:styleId="Rientrocorpodeltesto2Carattere">
    <w:name w:val="Rientro corpo del testo 2 Carattere"/>
    <w:basedOn w:val="Carpredefinitoparagrafo"/>
    <w:link w:val="Rientrocorpodeltesto2"/>
    <w:rsid w:val="008152D7"/>
    <w:rPr>
      <w:rFonts w:ascii="Times" w:eastAsia="Times" w:hAnsi="Times" w:cs="Times New Roman"/>
      <w:sz w:val="24"/>
      <w:szCs w:val="20"/>
      <w:lang w:eastAsia="it-IT"/>
    </w:rPr>
  </w:style>
  <w:style w:type="paragraph" w:styleId="Rientrocorpodeltesto">
    <w:name w:val="Body Text Indent"/>
    <w:basedOn w:val="Normale"/>
    <w:link w:val="RientrocorpodeltestoCarattere"/>
    <w:rsid w:val="008152D7"/>
    <w:pPr>
      <w:widowControl w:val="0"/>
      <w:autoSpaceDE/>
      <w:autoSpaceDN/>
      <w:adjustRightInd/>
      <w:ind w:firstLine="720"/>
    </w:pPr>
    <w:rPr>
      <w:rFonts w:eastAsia="Times New Roman"/>
      <w:i/>
      <w:sz w:val="28"/>
      <w:szCs w:val="20"/>
      <w:lang w:eastAsia="it-IT"/>
    </w:rPr>
  </w:style>
  <w:style w:type="character" w:customStyle="1" w:styleId="RientrocorpodeltestoCarattere">
    <w:name w:val="Rientro corpo del testo Carattere"/>
    <w:basedOn w:val="Carpredefinitoparagrafo"/>
    <w:link w:val="Rientrocorpodeltesto"/>
    <w:rsid w:val="008152D7"/>
    <w:rPr>
      <w:rFonts w:ascii="Times New Roman" w:eastAsia="Times New Roman" w:hAnsi="Times New Roman" w:cs="Times New Roman"/>
      <w:i/>
      <w:sz w:val="28"/>
      <w:szCs w:val="20"/>
      <w:lang w:eastAsia="it-IT"/>
    </w:rPr>
  </w:style>
  <w:style w:type="paragraph" w:customStyle="1" w:styleId="Default">
    <w:name w:val="Default"/>
    <w:rsid w:val="008152D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igente1dip@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830BA-BE90-47C7-B26B-6C4E9E83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4524</Words>
  <Characters>25792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c.esposito</cp:lastModifiedBy>
  <cp:revision>5</cp:revision>
  <cp:lastPrinted>2016-06-15T07:33:00Z</cp:lastPrinted>
  <dcterms:created xsi:type="dcterms:W3CDTF">2017-05-23T09:13:00Z</dcterms:created>
  <dcterms:modified xsi:type="dcterms:W3CDTF">2017-05-29T09:58:00Z</dcterms:modified>
</cp:coreProperties>
</file>