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9B" w:rsidRDefault="002F649B" w:rsidP="007478D5">
      <w:pPr>
        <w:jc w:val="center"/>
        <w:rPr>
          <w:b/>
        </w:rPr>
      </w:pPr>
    </w:p>
    <w:p w:rsidR="002F649B" w:rsidRPr="00F5342B" w:rsidRDefault="00A542B2" w:rsidP="0097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REGOLAMENTO PER LA </w:t>
      </w:r>
      <w:r w:rsidRPr="00A542B2">
        <w:rPr>
          <w:b/>
        </w:rPr>
        <w:t xml:space="preserve">PUBBLICITA' E TRASPARENZA </w:t>
      </w:r>
      <w:r w:rsidR="00220E1A">
        <w:rPr>
          <w:b/>
        </w:rPr>
        <w:t xml:space="preserve">DELLA SITUAZIONE PATRIMONIALE  DEI TITOLARI </w:t>
      </w:r>
      <w:proofErr w:type="spellStart"/>
      <w:r w:rsidR="00220E1A">
        <w:rPr>
          <w:b/>
        </w:rPr>
        <w:t>DI</w:t>
      </w:r>
      <w:proofErr w:type="spellEnd"/>
      <w:r w:rsidR="00220E1A">
        <w:rPr>
          <w:b/>
        </w:rPr>
        <w:t xml:space="preserve"> INCARICHI POLITICI, </w:t>
      </w:r>
      <w:proofErr w:type="spellStart"/>
      <w:r w:rsidR="00220E1A">
        <w:rPr>
          <w:b/>
        </w:rPr>
        <w:t>DI</w:t>
      </w:r>
      <w:proofErr w:type="spellEnd"/>
      <w:r w:rsidR="00220E1A">
        <w:rPr>
          <w:b/>
        </w:rPr>
        <w:t xml:space="preserve">  CARATTERE ELETTIVO O COMUNQUE </w:t>
      </w:r>
      <w:proofErr w:type="spellStart"/>
      <w:r w:rsidR="00220E1A">
        <w:rPr>
          <w:b/>
        </w:rPr>
        <w:t>DI</w:t>
      </w:r>
      <w:proofErr w:type="spellEnd"/>
      <w:r w:rsidR="00220E1A">
        <w:rPr>
          <w:b/>
        </w:rPr>
        <w:t xml:space="preserve"> ESERCIZIO </w:t>
      </w:r>
      <w:proofErr w:type="spellStart"/>
      <w:r w:rsidR="00220E1A">
        <w:rPr>
          <w:b/>
        </w:rPr>
        <w:t>DI</w:t>
      </w:r>
      <w:proofErr w:type="spellEnd"/>
      <w:r w:rsidR="00220E1A">
        <w:rPr>
          <w:b/>
        </w:rPr>
        <w:t xml:space="preserve"> POTERI </w:t>
      </w:r>
      <w:proofErr w:type="spellStart"/>
      <w:r w:rsidR="00220E1A">
        <w:rPr>
          <w:b/>
        </w:rPr>
        <w:t>DI</w:t>
      </w:r>
      <w:proofErr w:type="spellEnd"/>
      <w:r w:rsidR="00220E1A">
        <w:rPr>
          <w:b/>
        </w:rPr>
        <w:t xml:space="preserve"> INDIRIZZO POLITICO</w:t>
      </w:r>
    </w:p>
    <w:p w:rsidR="00415A03" w:rsidRDefault="00415A03" w:rsidP="00415A03"/>
    <w:p w:rsidR="00415A03" w:rsidRDefault="00415A03" w:rsidP="00415A03"/>
    <w:p w:rsidR="00415A03" w:rsidRDefault="00415A03" w:rsidP="00415A03"/>
    <w:p w:rsidR="00415A03" w:rsidRPr="002F649B" w:rsidRDefault="00415A03" w:rsidP="007478D5">
      <w:pPr>
        <w:jc w:val="center"/>
        <w:rPr>
          <w:b/>
        </w:rPr>
      </w:pPr>
      <w:r w:rsidRPr="002F649B">
        <w:rPr>
          <w:b/>
        </w:rPr>
        <w:t>Art.1</w:t>
      </w:r>
    </w:p>
    <w:p w:rsidR="00415A03" w:rsidRDefault="00415A03" w:rsidP="007478D5">
      <w:pPr>
        <w:jc w:val="center"/>
        <w:rPr>
          <w:b/>
        </w:rPr>
      </w:pPr>
      <w:r w:rsidRPr="007478D5">
        <w:rPr>
          <w:b/>
        </w:rPr>
        <w:t>Riferimenti normativi</w:t>
      </w:r>
    </w:p>
    <w:p w:rsidR="002F649B" w:rsidRPr="007478D5" w:rsidRDefault="002F649B" w:rsidP="007478D5">
      <w:pPr>
        <w:jc w:val="center"/>
        <w:rPr>
          <w:b/>
        </w:rPr>
      </w:pPr>
    </w:p>
    <w:p w:rsidR="00415A03" w:rsidRDefault="0039376F" w:rsidP="001D14D7">
      <w:pPr>
        <w:jc w:val="both"/>
      </w:pPr>
      <w:r>
        <w:t>Il</w:t>
      </w:r>
      <w:r w:rsidR="00415A03">
        <w:t xml:space="preserve"> regolamento è emanato in esecuzione </w:t>
      </w:r>
      <w:r w:rsidR="001D14D7" w:rsidRPr="001D14D7">
        <w:t xml:space="preserve">delle </w:t>
      </w:r>
      <w:r w:rsidR="004268CE">
        <w:t xml:space="preserve">disposizioni in materia di </w:t>
      </w:r>
      <w:r w:rsidR="00220E1A" w:rsidRPr="00220E1A">
        <w:t>pubblicit</w:t>
      </w:r>
      <w:r w:rsidR="00220E1A">
        <w:t>à</w:t>
      </w:r>
      <w:r w:rsidR="00220E1A" w:rsidRPr="00220E1A">
        <w:t xml:space="preserve"> e trasparenza della situazione patrimoniale  dei titolari di incarichi politici, di  carattere elettivo o comunque di esercizio di poteri di indirizzo politico</w:t>
      </w:r>
      <w:r w:rsidR="004268CE">
        <w:t xml:space="preserve"> introdotte dall’entrata in vigore </w:t>
      </w:r>
      <w:r w:rsidR="004268CE" w:rsidRPr="001D14D7">
        <w:t>d</w:t>
      </w:r>
      <w:r w:rsidR="004268CE">
        <w:t>e</w:t>
      </w:r>
      <w:r w:rsidR="004268CE" w:rsidRPr="001D14D7">
        <w:t xml:space="preserve">l </w:t>
      </w:r>
      <w:r w:rsidR="004268CE">
        <w:t>D</w:t>
      </w:r>
      <w:r w:rsidR="004268CE" w:rsidRPr="001D14D7">
        <w:t>.lgs. n. 33 del 14/03/2013</w:t>
      </w:r>
      <w:r w:rsidR="004268CE">
        <w:t xml:space="preserve"> </w:t>
      </w:r>
      <w:r w:rsidR="00220E1A">
        <w:t xml:space="preserve">art. 14 comma 1 lettere “c” </w:t>
      </w:r>
      <w:r w:rsidR="004268CE">
        <w:t>e</w:t>
      </w:r>
      <w:r w:rsidR="00220E1A">
        <w:t>d “f” e artt. 47 comma 1 e 49 comma 3 nonché</w:t>
      </w:r>
      <w:r w:rsidR="004268CE">
        <w:t xml:space="preserve"> dalle </w:t>
      </w:r>
      <w:r w:rsidR="001D14D7" w:rsidRPr="001D14D7">
        <w:t xml:space="preserve">modifiche </w:t>
      </w:r>
      <w:r w:rsidR="004268CE">
        <w:t xml:space="preserve">apportate </w:t>
      </w:r>
      <w:r w:rsidR="001D14D7" w:rsidRPr="001D14D7">
        <w:t xml:space="preserve">alla </w:t>
      </w:r>
      <w:r w:rsidR="001D14D7">
        <w:t>L</w:t>
      </w:r>
      <w:r w:rsidR="001D14D7" w:rsidRPr="001D14D7">
        <w:t>. n. 441</w:t>
      </w:r>
      <w:r w:rsidR="001D14D7">
        <w:t xml:space="preserve"> del 5 luglio 1</w:t>
      </w:r>
      <w:r w:rsidR="001D14D7" w:rsidRPr="001D14D7">
        <w:t>982</w:t>
      </w:r>
      <w:r w:rsidR="00220E1A">
        <w:t xml:space="preserve"> </w:t>
      </w:r>
      <w:r w:rsidR="00AB5084">
        <w:t>dall’ art.52 del medesimo decreto</w:t>
      </w:r>
      <w:r w:rsidR="004268CE">
        <w:t>.</w:t>
      </w:r>
      <w:r w:rsidR="00B743CA">
        <w:t xml:space="preserve"> </w:t>
      </w:r>
    </w:p>
    <w:p w:rsidR="00113AD9" w:rsidRDefault="00113AD9" w:rsidP="007478D5">
      <w:pPr>
        <w:jc w:val="center"/>
        <w:rPr>
          <w:b/>
        </w:rPr>
      </w:pPr>
    </w:p>
    <w:p w:rsidR="00415A03" w:rsidRPr="002F649B" w:rsidRDefault="00415A03" w:rsidP="007478D5">
      <w:pPr>
        <w:jc w:val="center"/>
        <w:rPr>
          <w:b/>
        </w:rPr>
      </w:pPr>
      <w:r w:rsidRPr="002F649B">
        <w:rPr>
          <w:b/>
        </w:rPr>
        <w:t>Art.2</w:t>
      </w:r>
    </w:p>
    <w:p w:rsidR="00415A03" w:rsidRDefault="00E81A41" w:rsidP="007478D5">
      <w:pPr>
        <w:jc w:val="center"/>
        <w:rPr>
          <w:b/>
        </w:rPr>
      </w:pPr>
      <w:r>
        <w:rPr>
          <w:b/>
        </w:rPr>
        <w:t>Ambito di applicazione</w:t>
      </w:r>
    </w:p>
    <w:p w:rsidR="002F649B" w:rsidRPr="007478D5" w:rsidRDefault="002F649B" w:rsidP="007478D5">
      <w:pPr>
        <w:jc w:val="center"/>
        <w:rPr>
          <w:b/>
        </w:rPr>
      </w:pPr>
    </w:p>
    <w:p w:rsidR="00415A03" w:rsidRDefault="00E81A41" w:rsidP="00E81A41">
      <w:pPr>
        <w:jc w:val="both"/>
      </w:pPr>
      <w:r>
        <w:t>Le disposizioni del presente regolamento si applicano :</w:t>
      </w:r>
    </w:p>
    <w:p w:rsidR="00E81A41" w:rsidRDefault="00E81A41" w:rsidP="00E81A41">
      <w:pPr>
        <w:pStyle w:val="Paragrafoelenco"/>
        <w:numPr>
          <w:ilvl w:val="0"/>
          <w:numId w:val="52"/>
        </w:numPr>
        <w:spacing w:before="120"/>
        <w:ind w:left="714" w:hanging="357"/>
        <w:jc w:val="both"/>
      </w:pPr>
      <w:r>
        <w:t>al Sindaco;</w:t>
      </w:r>
    </w:p>
    <w:p w:rsidR="00E81A41" w:rsidRDefault="00E81A41" w:rsidP="00E81A41">
      <w:pPr>
        <w:pStyle w:val="Paragrafoelenco"/>
        <w:numPr>
          <w:ilvl w:val="0"/>
          <w:numId w:val="52"/>
        </w:numPr>
        <w:spacing w:before="120"/>
        <w:ind w:left="714" w:hanging="357"/>
        <w:jc w:val="both"/>
      </w:pPr>
      <w:r>
        <w:t>agli Assessori</w:t>
      </w:r>
      <w:r w:rsidR="005B5DD9">
        <w:t>;</w:t>
      </w:r>
    </w:p>
    <w:p w:rsidR="00E81A41" w:rsidRDefault="00E81A41" w:rsidP="00E81A41">
      <w:pPr>
        <w:pStyle w:val="Paragrafoelenco"/>
        <w:numPr>
          <w:ilvl w:val="0"/>
          <w:numId w:val="52"/>
        </w:numPr>
        <w:spacing w:before="120"/>
        <w:ind w:left="714" w:hanging="357"/>
        <w:jc w:val="both"/>
      </w:pPr>
      <w:r>
        <w:t>ai Consiglieri Comunali</w:t>
      </w:r>
      <w:r w:rsidR="005B5DD9">
        <w:t>;</w:t>
      </w:r>
    </w:p>
    <w:p w:rsidR="00113AD9" w:rsidRDefault="00113AD9" w:rsidP="007478D5">
      <w:pPr>
        <w:jc w:val="center"/>
        <w:rPr>
          <w:b/>
        </w:rPr>
      </w:pPr>
    </w:p>
    <w:p w:rsidR="00415A03" w:rsidRPr="002F649B" w:rsidRDefault="00415A03" w:rsidP="007478D5">
      <w:pPr>
        <w:jc w:val="center"/>
        <w:rPr>
          <w:b/>
        </w:rPr>
      </w:pPr>
      <w:r w:rsidRPr="002F649B">
        <w:rPr>
          <w:b/>
        </w:rPr>
        <w:t>Art.3</w:t>
      </w:r>
    </w:p>
    <w:p w:rsidR="00BB4B20" w:rsidRPr="00BB4B20" w:rsidRDefault="007F7C47" w:rsidP="00BB4B20">
      <w:pPr>
        <w:jc w:val="center"/>
        <w:rPr>
          <w:b/>
        </w:rPr>
      </w:pPr>
      <w:r>
        <w:rPr>
          <w:b/>
        </w:rPr>
        <w:t>Dichiarazione</w:t>
      </w:r>
      <w:r w:rsidR="00BB4B20" w:rsidRPr="00BB4B20">
        <w:rPr>
          <w:b/>
        </w:rPr>
        <w:t xml:space="preserve"> al momento dell'assunzione alla carica</w:t>
      </w:r>
    </w:p>
    <w:p w:rsidR="002F649B" w:rsidRPr="007478D5" w:rsidRDefault="002F649B" w:rsidP="007478D5">
      <w:pPr>
        <w:jc w:val="center"/>
        <w:rPr>
          <w:b/>
        </w:rPr>
      </w:pPr>
    </w:p>
    <w:p w:rsidR="0096004C" w:rsidRDefault="0096004C" w:rsidP="0096004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Entro tre mesi dalla proclamazione degli eletti o dalla nomina, i soggetti di cui all’art. 2 del presente regolamento, sono tenuti a </w:t>
      </w:r>
      <w:r w:rsidR="00AB5084">
        <w:rPr>
          <w:sz w:val="23"/>
          <w:szCs w:val="23"/>
        </w:rPr>
        <w:t>inoltrare</w:t>
      </w:r>
      <w:r>
        <w:rPr>
          <w:sz w:val="23"/>
          <w:szCs w:val="23"/>
        </w:rPr>
        <w:t xml:space="preserve"> </w:t>
      </w:r>
      <w:r w:rsidR="00AB5084">
        <w:rPr>
          <w:sz w:val="23"/>
          <w:szCs w:val="23"/>
        </w:rPr>
        <w:t>al</w:t>
      </w:r>
      <w:r>
        <w:rPr>
          <w:sz w:val="23"/>
          <w:szCs w:val="23"/>
        </w:rPr>
        <w:t>l’ufficio del Responsabile</w:t>
      </w:r>
      <w:r w:rsidRPr="008F3894">
        <w:rPr>
          <w:sz w:val="23"/>
          <w:szCs w:val="23"/>
        </w:rPr>
        <w:t xml:space="preserve"> </w:t>
      </w:r>
      <w:r>
        <w:rPr>
          <w:sz w:val="23"/>
          <w:szCs w:val="23"/>
        </w:rPr>
        <w:t>della Trasparenza una autocertificazione ai sensi del D.P.R. n. 445/2000</w:t>
      </w:r>
      <w:r w:rsidR="007102A2">
        <w:rPr>
          <w:sz w:val="23"/>
          <w:szCs w:val="23"/>
        </w:rPr>
        <w:t xml:space="preserve"> </w:t>
      </w:r>
      <w:r w:rsidR="005C4163">
        <w:rPr>
          <w:sz w:val="23"/>
          <w:szCs w:val="23"/>
        </w:rPr>
        <w:t xml:space="preserve">e </w:t>
      </w:r>
      <w:proofErr w:type="spellStart"/>
      <w:r w:rsidR="005C4163">
        <w:rPr>
          <w:sz w:val="23"/>
          <w:szCs w:val="23"/>
        </w:rPr>
        <w:t>ss.mm.ii.</w:t>
      </w:r>
      <w:proofErr w:type="spellEnd"/>
      <w:r w:rsidR="005C4163">
        <w:rPr>
          <w:sz w:val="23"/>
          <w:szCs w:val="23"/>
        </w:rPr>
        <w:t xml:space="preserve"> </w:t>
      </w:r>
      <w:r w:rsidR="007102A2">
        <w:rPr>
          <w:sz w:val="23"/>
          <w:szCs w:val="23"/>
        </w:rPr>
        <w:t>concernente</w:t>
      </w:r>
      <w:r>
        <w:rPr>
          <w:sz w:val="23"/>
          <w:szCs w:val="23"/>
        </w:rPr>
        <w:t>:</w:t>
      </w:r>
    </w:p>
    <w:p w:rsidR="00527BA2" w:rsidRPr="00527BA2" w:rsidRDefault="0096004C" w:rsidP="00527BA2">
      <w:pPr>
        <w:pStyle w:val="Paragrafoelenco"/>
        <w:numPr>
          <w:ilvl w:val="0"/>
          <w:numId w:val="60"/>
        </w:numPr>
        <w:autoSpaceDE w:val="0"/>
        <w:autoSpaceDN w:val="0"/>
        <w:adjustRightInd w:val="0"/>
        <w:jc w:val="both"/>
      </w:pPr>
      <w:r w:rsidRPr="00527BA2">
        <w:rPr>
          <w:sz w:val="23"/>
          <w:szCs w:val="23"/>
        </w:rPr>
        <w:t xml:space="preserve">i redditi </w:t>
      </w:r>
      <w:r w:rsidR="00527BA2" w:rsidRPr="00527BA2">
        <w:rPr>
          <w:sz w:val="23"/>
          <w:szCs w:val="23"/>
        </w:rPr>
        <w:t>risultanti dall’ultima dichiarazione presentata</w:t>
      </w:r>
      <w:r w:rsidR="00527BA2">
        <w:rPr>
          <w:sz w:val="23"/>
          <w:szCs w:val="23"/>
        </w:rPr>
        <w:t>;</w:t>
      </w:r>
    </w:p>
    <w:p w:rsidR="00527BA2" w:rsidRPr="00527BA2" w:rsidRDefault="0096004C" w:rsidP="00527BA2">
      <w:pPr>
        <w:pStyle w:val="Paragrafoelenco"/>
        <w:numPr>
          <w:ilvl w:val="0"/>
          <w:numId w:val="60"/>
        </w:numPr>
        <w:autoSpaceDE w:val="0"/>
        <w:autoSpaceDN w:val="0"/>
        <w:adjustRightInd w:val="0"/>
        <w:jc w:val="both"/>
      </w:pPr>
      <w:r w:rsidRPr="00527BA2">
        <w:rPr>
          <w:sz w:val="23"/>
          <w:szCs w:val="23"/>
        </w:rPr>
        <w:t xml:space="preserve">il possesso di </w:t>
      </w:r>
      <w:r w:rsidR="007102A2" w:rsidRPr="00527BA2">
        <w:rPr>
          <w:sz w:val="23"/>
          <w:szCs w:val="23"/>
        </w:rPr>
        <w:t xml:space="preserve">diritti reali su </w:t>
      </w:r>
      <w:r w:rsidRPr="00527BA2">
        <w:rPr>
          <w:sz w:val="23"/>
          <w:szCs w:val="23"/>
        </w:rPr>
        <w:t xml:space="preserve">beni immobili e </w:t>
      </w:r>
      <w:r w:rsidR="007102A2" w:rsidRPr="00527BA2">
        <w:rPr>
          <w:sz w:val="23"/>
          <w:szCs w:val="23"/>
        </w:rPr>
        <w:t>su</w:t>
      </w:r>
      <w:r w:rsidRPr="00527BA2">
        <w:rPr>
          <w:sz w:val="23"/>
          <w:szCs w:val="23"/>
        </w:rPr>
        <w:t xml:space="preserve"> beni mobili iscritti in pubblici registri;</w:t>
      </w:r>
    </w:p>
    <w:p w:rsidR="00527BA2" w:rsidRPr="00527BA2" w:rsidRDefault="0096004C" w:rsidP="00527BA2">
      <w:pPr>
        <w:pStyle w:val="Paragrafoelenco"/>
        <w:numPr>
          <w:ilvl w:val="0"/>
          <w:numId w:val="60"/>
        </w:numPr>
        <w:autoSpaceDE w:val="0"/>
        <w:autoSpaceDN w:val="0"/>
        <w:adjustRightInd w:val="0"/>
        <w:jc w:val="both"/>
      </w:pPr>
      <w:r w:rsidRPr="00527BA2">
        <w:rPr>
          <w:sz w:val="23"/>
          <w:szCs w:val="23"/>
        </w:rPr>
        <w:t>la partecipazione in società quotate e non quotate;</w:t>
      </w:r>
    </w:p>
    <w:p w:rsidR="00527BA2" w:rsidRPr="00527BA2" w:rsidRDefault="00527BA2" w:rsidP="00527BA2">
      <w:pPr>
        <w:pStyle w:val="Paragrafoelenco"/>
        <w:numPr>
          <w:ilvl w:val="0"/>
          <w:numId w:val="60"/>
        </w:numPr>
        <w:autoSpaceDE w:val="0"/>
        <w:autoSpaceDN w:val="0"/>
        <w:adjustRightInd w:val="0"/>
        <w:jc w:val="both"/>
      </w:pPr>
      <w:r w:rsidRPr="00527BA2">
        <w:rPr>
          <w:sz w:val="23"/>
          <w:szCs w:val="23"/>
        </w:rPr>
        <w:t>l’</w:t>
      </w:r>
      <w:r w:rsidR="0083679A" w:rsidRPr="00527BA2">
        <w:rPr>
          <w:sz w:val="23"/>
          <w:szCs w:val="23"/>
        </w:rPr>
        <w:t>esercizio d</w:t>
      </w:r>
      <w:r w:rsidRPr="00527BA2">
        <w:rPr>
          <w:sz w:val="23"/>
          <w:szCs w:val="23"/>
        </w:rPr>
        <w:t>elle funzioni di amministratore o sindaco di società;</w:t>
      </w:r>
    </w:p>
    <w:p w:rsidR="00527BA2" w:rsidRPr="00527BA2" w:rsidRDefault="0083679A" w:rsidP="00527BA2">
      <w:pPr>
        <w:pStyle w:val="Paragrafoelenco"/>
        <w:numPr>
          <w:ilvl w:val="0"/>
          <w:numId w:val="60"/>
        </w:numPr>
        <w:autoSpaceDE w:val="0"/>
        <w:autoSpaceDN w:val="0"/>
        <w:adjustRightInd w:val="0"/>
        <w:jc w:val="both"/>
      </w:pPr>
      <w:r w:rsidRPr="00527BA2">
        <w:rPr>
          <w:sz w:val="23"/>
          <w:szCs w:val="23"/>
        </w:rPr>
        <w:t>le spese sostenute e le obbligazioni assunte per la propaganda elettorale ed eventuali contributi ricevuti</w:t>
      </w:r>
      <w:r w:rsidR="00527BA2" w:rsidRPr="00527BA2">
        <w:rPr>
          <w:sz w:val="23"/>
          <w:szCs w:val="23"/>
        </w:rPr>
        <w:t>;</w:t>
      </w:r>
    </w:p>
    <w:p w:rsidR="0009283E" w:rsidRPr="0009283E" w:rsidRDefault="00527BA2" w:rsidP="00527BA2">
      <w:pPr>
        <w:pStyle w:val="Paragrafoelenco"/>
        <w:numPr>
          <w:ilvl w:val="0"/>
          <w:numId w:val="60"/>
        </w:numPr>
        <w:autoSpaceDE w:val="0"/>
        <w:autoSpaceDN w:val="0"/>
        <w:adjustRightInd w:val="0"/>
        <w:jc w:val="both"/>
      </w:pPr>
      <w:r w:rsidRPr="00527BA2">
        <w:rPr>
          <w:sz w:val="23"/>
          <w:szCs w:val="23"/>
        </w:rPr>
        <w:t>tutti i compensi cui dà diritto l’assunzione della carica</w:t>
      </w:r>
    </w:p>
    <w:p w:rsidR="0096004C" w:rsidRDefault="0096004C" w:rsidP="0009283E">
      <w:pPr>
        <w:pStyle w:val="Paragrafoelenco"/>
        <w:autoSpaceDE w:val="0"/>
        <w:autoSpaceDN w:val="0"/>
        <w:adjustRightInd w:val="0"/>
        <w:jc w:val="both"/>
      </w:pPr>
      <w:r>
        <w:tab/>
      </w:r>
    </w:p>
    <w:p w:rsidR="00527BA2" w:rsidRDefault="00527BA2" w:rsidP="00527BA2">
      <w:pPr>
        <w:jc w:val="both"/>
      </w:pPr>
      <w:r>
        <w:t xml:space="preserve">Gli adempimenti indicati ai punti 1) 2) </w:t>
      </w:r>
      <w:r w:rsidR="0009283E">
        <w:t xml:space="preserve">3) e 4) </w:t>
      </w:r>
      <w:r>
        <w:t xml:space="preserve"> si estendono anche al coniuge non separato nonché ai figli e ai parenti entro il secondo grado, ove gli stessi vi consentano. Il titolare dell’incarico politico è tenuto a dichiarare il loro mancato consenso e il Comune deve darne evidenza sul sito istituzionale. </w:t>
      </w:r>
    </w:p>
    <w:p w:rsidR="0096004C" w:rsidRDefault="0096004C" w:rsidP="0096004C">
      <w:pPr>
        <w:jc w:val="both"/>
      </w:pPr>
      <w:r>
        <w:t xml:space="preserve">Il modello va compilato in tutte le sue parti anche quando alcune </w:t>
      </w:r>
      <w:r w:rsidRPr="0045710D">
        <w:t>voci</w:t>
      </w:r>
      <w:r>
        <w:t xml:space="preserve"> della situazione patrimoniale del dichiarante non sussistono.</w:t>
      </w:r>
    </w:p>
    <w:p w:rsidR="00AB5084" w:rsidRDefault="00AB5084" w:rsidP="0096004C">
      <w:pPr>
        <w:jc w:val="both"/>
      </w:pPr>
      <w:r>
        <w:t>Il titolare dell’incarico che ha già prodotto la dichiarazione al termine del mandato è esentato dal presentare la dichiarazione all’inizio del nuovo mandato, alla medesima o altra carica, qualora avvenga nello stesso anno di cessazione del precedente.</w:t>
      </w:r>
    </w:p>
    <w:p w:rsidR="00113AD9" w:rsidRDefault="00113AD9" w:rsidP="007478D5">
      <w:pPr>
        <w:jc w:val="center"/>
        <w:rPr>
          <w:b/>
        </w:rPr>
      </w:pPr>
    </w:p>
    <w:p w:rsidR="00113AD9" w:rsidRDefault="00113AD9" w:rsidP="007478D5">
      <w:pPr>
        <w:jc w:val="center"/>
        <w:rPr>
          <w:b/>
        </w:rPr>
      </w:pPr>
    </w:p>
    <w:p w:rsidR="00415A03" w:rsidRDefault="00415A03" w:rsidP="007478D5">
      <w:pPr>
        <w:jc w:val="center"/>
        <w:rPr>
          <w:b/>
        </w:rPr>
      </w:pPr>
      <w:r w:rsidRPr="007478D5">
        <w:rPr>
          <w:b/>
        </w:rPr>
        <w:t>Art.4</w:t>
      </w:r>
    </w:p>
    <w:p w:rsidR="00A67452" w:rsidRDefault="007F7C47" w:rsidP="00A67452">
      <w:pPr>
        <w:jc w:val="center"/>
        <w:rPr>
          <w:b/>
        </w:rPr>
      </w:pPr>
      <w:r>
        <w:rPr>
          <w:b/>
        </w:rPr>
        <w:t>Dichiarazioni</w:t>
      </w:r>
      <w:r w:rsidR="00A67452" w:rsidRPr="00A67452">
        <w:rPr>
          <w:b/>
        </w:rPr>
        <w:t xml:space="preserve"> annuali durante la carica</w:t>
      </w:r>
    </w:p>
    <w:p w:rsidR="00A67452" w:rsidRPr="00A67452" w:rsidRDefault="00A67452" w:rsidP="00A67452">
      <w:pPr>
        <w:jc w:val="center"/>
        <w:rPr>
          <w:b/>
        </w:rPr>
      </w:pPr>
    </w:p>
    <w:p w:rsidR="0009283E" w:rsidRDefault="00A67452" w:rsidP="00A67452">
      <w:pPr>
        <w:autoSpaceDE w:val="0"/>
        <w:autoSpaceDN w:val="0"/>
        <w:adjustRightInd w:val="0"/>
        <w:jc w:val="both"/>
      </w:pPr>
      <w:r w:rsidRPr="00C4205F">
        <w:t>Ogni anno, entro un mese dalla scadenza del termine utile per la presentazione della dichiarazione dei redditi soggetti all'imposta sui redditi delle persone fisiche, i soggetti di cui all'art.2 dovranno depositare un</w:t>
      </w:r>
      <w:r w:rsidR="007F7C47">
        <w:t xml:space="preserve">a </w:t>
      </w:r>
      <w:r w:rsidRPr="00C4205F">
        <w:t>a</w:t>
      </w:r>
      <w:r w:rsidR="007F7C47">
        <w:t>utocertificazione</w:t>
      </w:r>
      <w:r w:rsidRPr="00C4205F">
        <w:t xml:space="preserve"> concernente le variazioni della situazione patrimoniale di cui all</w:t>
      </w:r>
      <w:r w:rsidR="00DD6A27">
        <w:t>’</w:t>
      </w:r>
      <w:r w:rsidRPr="00C4205F">
        <w:t xml:space="preserve">art. 3 </w:t>
      </w:r>
      <w:r w:rsidR="0009283E">
        <w:t xml:space="preserve">punti da 1) a 4) </w:t>
      </w:r>
      <w:r w:rsidR="001D4AF4">
        <w:t xml:space="preserve">rispetto a quella </w:t>
      </w:r>
      <w:r w:rsidRPr="00C4205F">
        <w:t xml:space="preserve">determinata </w:t>
      </w:r>
      <w:r w:rsidRPr="0045710D">
        <w:t>nel</w:t>
      </w:r>
      <w:r w:rsidRPr="00C4205F">
        <w:t>l'anno precedent</w:t>
      </w:r>
      <w:r w:rsidR="007F7C47">
        <w:t>e.</w:t>
      </w:r>
    </w:p>
    <w:p w:rsidR="00C4205F" w:rsidRDefault="0009283E" w:rsidP="0009283E">
      <w:pPr>
        <w:autoSpaceDE w:val="0"/>
        <w:autoSpaceDN w:val="0"/>
        <w:adjustRightInd w:val="0"/>
        <w:jc w:val="both"/>
        <w:rPr>
          <w:b/>
        </w:rPr>
      </w:pPr>
      <w:r>
        <w:t xml:space="preserve">Tale aggiornamento </w:t>
      </w:r>
      <w:r w:rsidR="008E70F7">
        <w:t xml:space="preserve">annuale </w:t>
      </w:r>
      <w:r>
        <w:t xml:space="preserve">vale anche per la situazione patrimoniale </w:t>
      </w:r>
      <w:r w:rsidR="005E5833">
        <w:t xml:space="preserve">del </w:t>
      </w:r>
      <w:r>
        <w:t xml:space="preserve">coniuge non separato nonché </w:t>
      </w:r>
      <w:r w:rsidR="005E5833">
        <w:t>de</w:t>
      </w:r>
      <w:r>
        <w:t xml:space="preserve">i figli e </w:t>
      </w:r>
      <w:r w:rsidR="005E5833">
        <w:t>de</w:t>
      </w:r>
      <w:r>
        <w:t>i parenti entro il secondo grado</w:t>
      </w:r>
      <w:r w:rsidR="005E5833">
        <w:t>,</w:t>
      </w:r>
      <w:r w:rsidR="008E70F7">
        <w:t xml:space="preserve"> consenzienti</w:t>
      </w:r>
    </w:p>
    <w:p w:rsidR="00EE2702" w:rsidRDefault="00EE2702" w:rsidP="007478D5">
      <w:pPr>
        <w:jc w:val="center"/>
        <w:rPr>
          <w:b/>
        </w:rPr>
      </w:pPr>
    </w:p>
    <w:p w:rsidR="008F3AA3" w:rsidRDefault="008F3AA3" w:rsidP="007478D5">
      <w:pPr>
        <w:jc w:val="center"/>
        <w:rPr>
          <w:b/>
        </w:rPr>
      </w:pPr>
    </w:p>
    <w:p w:rsidR="00415A03" w:rsidRDefault="00415A03" w:rsidP="007478D5">
      <w:pPr>
        <w:jc w:val="center"/>
        <w:rPr>
          <w:b/>
        </w:rPr>
      </w:pPr>
      <w:r w:rsidRPr="007478D5">
        <w:rPr>
          <w:b/>
        </w:rPr>
        <w:t>Art.5</w:t>
      </w:r>
    </w:p>
    <w:p w:rsidR="001C399C" w:rsidRDefault="001D4AF4" w:rsidP="001C39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Dichiarazione</w:t>
      </w:r>
      <w:r w:rsidR="001C399C" w:rsidRPr="001C399C">
        <w:rPr>
          <w:b/>
        </w:rPr>
        <w:t xml:space="preserve"> successiv</w:t>
      </w:r>
      <w:r>
        <w:rPr>
          <w:b/>
        </w:rPr>
        <w:t>a</w:t>
      </w:r>
      <w:r w:rsidR="001C399C" w:rsidRPr="001C399C">
        <w:rPr>
          <w:b/>
        </w:rPr>
        <w:t xml:space="preserve"> alla cessazione della carica</w:t>
      </w:r>
    </w:p>
    <w:p w:rsidR="001C399C" w:rsidRPr="001C399C" w:rsidRDefault="001C399C" w:rsidP="002F1D59">
      <w:pPr>
        <w:autoSpaceDE w:val="0"/>
        <w:autoSpaceDN w:val="0"/>
        <w:adjustRightInd w:val="0"/>
        <w:spacing w:line="200" w:lineRule="exact"/>
        <w:jc w:val="center"/>
        <w:rPr>
          <w:b/>
        </w:rPr>
      </w:pPr>
    </w:p>
    <w:p w:rsidR="001C399C" w:rsidRDefault="001C399C" w:rsidP="00444C23">
      <w:pPr>
        <w:autoSpaceDE w:val="0"/>
        <w:autoSpaceDN w:val="0"/>
        <w:adjustRightInd w:val="0"/>
        <w:jc w:val="both"/>
      </w:pPr>
      <w:r w:rsidRPr="001C399C">
        <w:t xml:space="preserve">Entro </w:t>
      </w:r>
      <w:r w:rsidR="008E70F7">
        <w:t>tre</w:t>
      </w:r>
      <w:r w:rsidRPr="001C399C">
        <w:t xml:space="preserve"> mesi dalla cessazione della carica, per scadenza del mandato o per qualsiasi altra</w:t>
      </w:r>
      <w:r w:rsidR="00444C23">
        <w:t xml:space="preserve"> </w:t>
      </w:r>
      <w:r w:rsidRPr="001C399C">
        <w:t xml:space="preserve">causa, i soggetti di cui </w:t>
      </w:r>
      <w:r w:rsidRPr="00C4205F">
        <w:t xml:space="preserve">all'art.2 </w:t>
      </w:r>
      <w:r w:rsidRPr="001C399C">
        <w:t xml:space="preserve">sono tenuti a depositare una </w:t>
      </w:r>
      <w:r w:rsidR="001D4AF4">
        <w:t>autocertificazione</w:t>
      </w:r>
      <w:r w:rsidRPr="001C399C">
        <w:t xml:space="preserve"> concernente le</w:t>
      </w:r>
      <w:r w:rsidR="00444C23">
        <w:t xml:space="preserve"> </w:t>
      </w:r>
      <w:r w:rsidRPr="001C399C">
        <w:t>variazioni della situazione patrimoniale</w:t>
      </w:r>
      <w:r w:rsidR="002F1D59">
        <w:t>,</w:t>
      </w:r>
      <w:r w:rsidRPr="001C399C">
        <w:t xml:space="preserve"> di cui al</w:t>
      </w:r>
      <w:r w:rsidR="00444C23">
        <w:t>l’</w:t>
      </w:r>
      <w:r w:rsidRPr="001C399C">
        <w:t xml:space="preserve">art. </w:t>
      </w:r>
      <w:r w:rsidR="00F9694E">
        <w:t>3</w:t>
      </w:r>
      <w:r w:rsidR="002F1D59">
        <w:t>,</w:t>
      </w:r>
      <w:r w:rsidRPr="001C399C">
        <w:t xml:space="preserve"> intervenute dopo l'ultima</w:t>
      </w:r>
      <w:r w:rsidR="00444C23">
        <w:t xml:space="preserve"> </w:t>
      </w:r>
      <w:r w:rsidRPr="001C399C">
        <w:t>attestazione.</w:t>
      </w:r>
    </w:p>
    <w:p w:rsidR="005C4163" w:rsidRDefault="005C4163" w:rsidP="00444C23">
      <w:pPr>
        <w:autoSpaceDE w:val="0"/>
        <w:autoSpaceDN w:val="0"/>
        <w:adjustRightInd w:val="0"/>
        <w:jc w:val="both"/>
      </w:pPr>
      <w:r>
        <w:t>Qualora tale scadenza non coincidesse con quella della presentazione della dichiarazione annuale dei redditi, i soggetti di cui all’art. 2 dovranno integrare, entro 30 giorni, la suddetta autocertificazione con una copia della dichiarazione irpef.</w:t>
      </w:r>
    </w:p>
    <w:p w:rsidR="008E70F7" w:rsidRDefault="008E70F7" w:rsidP="008E70F7">
      <w:pPr>
        <w:autoSpaceDE w:val="0"/>
        <w:autoSpaceDN w:val="0"/>
        <w:adjustRightInd w:val="0"/>
        <w:jc w:val="both"/>
      </w:pPr>
      <w:r>
        <w:t xml:space="preserve">Tale aggiornamento finale vale anche per la situazione patrimoniale </w:t>
      </w:r>
      <w:r w:rsidR="005E5833">
        <w:t xml:space="preserve">del </w:t>
      </w:r>
      <w:r>
        <w:t xml:space="preserve">coniuge non separato nonché </w:t>
      </w:r>
      <w:r w:rsidR="005E5833">
        <w:t>de</w:t>
      </w:r>
      <w:r>
        <w:t xml:space="preserve">i figli e </w:t>
      </w:r>
      <w:r w:rsidR="005E5833">
        <w:t>de</w:t>
      </w:r>
      <w:r>
        <w:t>i parenti entro il secondo grado</w:t>
      </w:r>
      <w:r w:rsidR="005E5833">
        <w:t>,</w:t>
      </w:r>
      <w:r>
        <w:t xml:space="preserve"> consenzienti.</w:t>
      </w:r>
    </w:p>
    <w:p w:rsidR="00CA4F01" w:rsidRDefault="00CA4F01" w:rsidP="008E70F7">
      <w:pPr>
        <w:autoSpaceDE w:val="0"/>
        <w:autoSpaceDN w:val="0"/>
        <w:adjustRightInd w:val="0"/>
        <w:jc w:val="both"/>
        <w:rPr>
          <w:b/>
        </w:rPr>
      </w:pPr>
      <w:r>
        <w:t xml:space="preserve">La disposizione non si applica in caso di rielezione del soggetto cessato per rinnovo del Consiglio Comunale o di </w:t>
      </w:r>
      <w:proofErr w:type="spellStart"/>
      <w:r w:rsidR="005E5833">
        <w:t>riattribuzione</w:t>
      </w:r>
      <w:proofErr w:type="spellEnd"/>
      <w:r w:rsidR="005E5833">
        <w:t xml:space="preserve"> della delega </w:t>
      </w:r>
      <w:r>
        <w:t xml:space="preserve"> </w:t>
      </w:r>
      <w:r w:rsidR="005E5833">
        <w:t xml:space="preserve">quale </w:t>
      </w:r>
      <w:r>
        <w:t>componente della Giunta Municipale a seguito di rinnovo della stessa.</w:t>
      </w:r>
    </w:p>
    <w:p w:rsidR="008E70F7" w:rsidRDefault="008E70F7" w:rsidP="00444C23">
      <w:pPr>
        <w:autoSpaceDE w:val="0"/>
        <w:autoSpaceDN w:val="0"/>
        <w:adjustRightInd w:val="0"/>
        <w:jc w:val="both"/>
      </w:pPr>
    </w:p>
    <w:p w:rsidR="002F1D59" w:rsidRDefault="002F1D59" w:rsidP="005C4163">
      <w:pPr>
        <w:autoSpaceDE w:val="0"/>
        <w:autoSpaceDN w:val="0"/>
        <w:adjustRightInd w:val="0"/>
        <w:spacing w:line="160" w:lineRule="exact"/>
      </w:pPr>
    </w:p>
    <w:p w:rsidR="00415A03" w:rsidRDefault="00415A03" w:rsidP="007478D5">
      <w:pPr>
        <w:jc w:val="center"/>
        <w:rPr>
          <w:b/>
        </w:rPr>
      </w:pPr>
      <w:r w:rsidRPr="007478D5">
        <w:rPr>
          <w:b/>
        </w:rPr>
        <w:t>Art</w:t>
      </w:r>
      <w:r w:rsidR="002F649B">
        <w:rPr>
          <w:b/>
        </w:rPr>
        <w:t>.</w:t>
      </w:r>
      <w:r w:rsidRPr="007478D5">
        <w:rPr>
          <w:b/>
        </w:rPr>
        <w:t>6</w:t>
      </w:r>
    </w:p>
    <w:p w:rsidR="002F1D59" w:rsidRDefault="002F1D59" w:rsidP="002F1D59">
      <w:pPr>
        <w:autoSpaceDE w:val="0"/>
        <w:autoSpaceDN w:val="0"/>
        <w:adjustRightInd w:val="0"/>
        <w:jc w:val="center"/>
        <w:rPr>
          <w:b/>
        </w:rPr>
      </w:pPr>
      <w:r w:rsidRPr="002F1D59">
        <w:rPr>
          <w:b/>
        </w:rPr>
        <w:t>Moduli delle dichiarazioni e degli attestati patrimoniali</w:t>
      </w:r>
    </w:p>
    <w:p w:rsidR="002F1D59" w:rsidRPr="002F1D59" w:rsidRDefault="002F1D59" w:rsidP="002F1D59">
      <w:pPr>
        <w:autoSpaceDE w:val="0"/>
        <w:autoSpaceDN w:val="0"/>
        <w:adjustRightInd w:val="0"/>
        <w:spacing w:line="200" w:lineRule="exact"/>
        <w:jc w:val="center"/>
        <w:rPr>
          <w:b/>
        </w:rPr>
      </w:pPr>
    </w:p>
    <w:p w:rsidR="00A82871" w:rsidRDefault="002F1D59" w:rsidP="002F1D59">
      <w:pPr>
        <w:autoSpaceDE w:val="0"/>
        <w:autoSpaceDN w:val="0"/>
        <w:adjustRightInd w:val="0"/>
        <w:jc w:val="both"/>
        <w:rPr>
          <w:b/>
        </w:rPr>
      </w:pPr>
      <w:r>
        <w:rPr>
          <w:sz w:val="23"/>
          <w:szCs w:val="23"/>
        </w:rPr>
        <w:t xml:space="preserve">Le </w:t>
      </w:r>
      <w:r w:rsidR="001D4AF4">
        <w:rPr>
          <w:sz w:val="23"/>
          <w:szCs w:val="23"/>
        </w:rPr>
        <w:t>autocertificazioni</w:t>
      </w:r>
      <w:r>
        <w:rPr>
          <w:sz w:val="23"/>
          <w:szCs w:val="23"/>
        </w:rPr>
        <w:t xml:space="preserve"> di cui ai precedenti articoli vengono effettuate sui modelli di cui agli allegati A</w:t>
      </w:r>
      <w:r w:rsidR="005E5833" w:rsidRPr="005E5833">
        <w:rPr>
          <w:sz w:val="23"/>
          <w:szCs w:val="23"/>
        </w:rPr>
        <w:t xml:space="preserve"> </w:t>
      </w:r>
      <w:r w:rsidR="005E5833">
        <w:rPr>
          <w:sz w:val="23"/>
          <w:szCs w:val="23"/>
        </w:rPr>
        <w:t>di prima applicazione</w:t>
      </w:r>
      <w:r>
        <w:rPr>
          <w:sz w:val="23"/>
          <w:szCs w:val="23"/>
        </w:rPr>
        <w:t xml:space="preserve">, </w:t>
      </w:r>
      <w:r w:rsidR="00E512C2">
        <w:rPr>
          <w:sz w:val="23"/>
          <w:szCs w:val="23"/>
        </w:rPr>
        <w:t>A, B</w:t>
      </w:r>
      <w:r w:rsidR="005E5833">
        <w:rPr>
          <w:sz w:val="23"/>
          <w:szCs w:val="23"/>
        </w:rPr>
        <w:t>,</w:t>
      </w:r>
      <w:r>
        <w:rPr>
          <w:sz w:val="23"/>
          <w:szCs w:val="23"/>
        </w:rPr>
        <w:t xml:space="preserve"> C</w:t>
      </w:r>
      <w:r w:rsidR="005E5833">
        <w:rPr>
          <w:sz w:val="23"/>
          <w:szCs w:val="23"/>
        </w:rPr>
        <w:t>, D di prima applicazione e D</w:t>
      </w:r>
      <w:r>
        <w:rPr>
          <w:sz w:val="23"/>
          <w:szCs w:val="23"/>
        </w:rPr>
        <w:t xml:space="preserve"> che formano parte integrante del presente Regolamento</w:t>
      </w:r>
      <w:r w:rsidR="00665388">
        <w:rPr>
          <w:sz w:val="23"/>
          <w:szCs w:val="23"/>
        </w:rPr>
        <w:t xml:space="preserve"> </w:t>
      </w:r>
      <w:r w:rsidR="008E4C1B">
        <w:rPr>
          <w:sz w:val="23"/>
          <w:szCs w:val="23"/>
        </w:rPr>
        <w:t xml:space="preserve">e </w:t>
      </w:r>
      <w:r w:rsidR="001D4AF4">
        <w:rPr>
          <w:sz w:val="23"/>
          <w:szCs w:val="23"/>
        </w:rPr>
        <w:t xml:space="preserve">sono </w:t>
      </w:r>
      <w:r w:rsidR="008E4C1B">
        <w:rPr>
          <w:sz w:val="23"/>
          <w:szCs w:val="23"/>
        </w:rPr>
        <w:t>scaricabili da apposita sezione del sito istituzionale del Comune</w:t>
      </w:r>
      <w:r w:rsidR="0045710D">
        <w:rPr>
          <w:sz w:val="23"/>
          <w:szCs w:val="23"/>
        </w:rPr>
        <w:t xml:space="preserve"> di Sorrento.</w:t>
      </w:r>
    </w:p>
    <w:p w:rsidR="002F649B" w:rsidRDefault="002F649B" w:rsidP="00B80C53">
      <w:pPr>
        <w:jc w:val="center"/>
        <w:rPr>
          <w:b/>
        </w:rPr>
      </w:pPr>
    </w:p>
    <w:p w:rsidR="002F649B" w:rsidRDefault="002F649B" w:rsidP="00B80C53">
      <w:pPr>
        <w:jc w:val="center"/>
        <w:rPr>
          <w:b/>
        </w:rPr>
      </w:pPr>
    </w:p>
    <w:p w:rsidR="00415A03" w:rsidRPr="00B80C53" w:rsidRDefault="00415A03" w:rsidP="00B80C53">
      <w:pPr>
        <w:jc w:val="center"/>
        <w:rPr>
          <w:b/>
        </w:rPr>
      </w:pPr>
      <w:r w:rsidRPr="00B80C53">
        <w:rPr>
          <w:b/>
        </w:rPr>
        <w:t>Art. 7</w:t>
      </w:r>
    </w:p>
    <w:p w:rsidR="00665388" w:rsidRDefault="0045710D" w:rsidP="006653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Omissione e/o regolarizzazione delle dichiarazioni</w:t>
      </w:r>
    </w:p>
    <w:p w:rsidR="00665388" w:rsidRPr="00665388" w:rsidRDefault="00665388" w:rsidP="00665388">
      <w:pPr>
        <w:autoSpaceDE w:val="0"/>
        <w:autoSpaceDN w:val="0"/>
        <w:adjustRightInd w:val="0"/>
        <w:spacing w:line="200" w:lineRule="exact"/>
        <w:jc w:val="center"/>
        <w:rPr>
          <w:b/>
        </w:rPr>
      </w:pPr>
    </w:p>
    <w:p w:rsidR="00665388" w:rsidRDefault="00665388" w:rsidP="00600A9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Decorsi i termini previsti dai precedenti articoli </w:t>
      </w:r>
      <w:r w:rsidR="00AF5BDB">
        <w:rPr>
          <w:sz w:val="23"/>
          <w:szCs w:val="23"/>
        </w:rPr>
        <w:t>3, 4 e 5</w:t>
      </w:r>
      <w:r>
        <w:rPr>
          <w:sz w:val="23"/>
          <w:szCs w:val="23"/>
        </w:rPr>
        <w:t xml:space="preserve"> </w:t>
      </w:r>
      <w:r w:rsidR="00104E5E">
        <w:rPr>
          <w:sz w:val="23"/>
          <w:szCs w:val="23"/>
        </w:rPr>
        <w:t>il Responsabile della Trasparenza</w:t>
      </w:r>
      <w:r w:rsidR="001D4AF4">
        <w:rPr>
          <w:sz w:val="23"/>
          <w:szCs w:val="23"/>
        </w:rPr>
        <w:t>,</w:t>
      </w:r>
      <w:r>
        <w:rPr>
          <w:sz w:val="23"/>
          <w:szCs w:val="23"/>
        </w:rPr>
        <w:t xml:space="preserve"> a mezzo di raccomandata</w:t>
      </w:r>
      <w:r w:rsidR="00AF5BDB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r.r.</w:t>
      </w:r>
      <w:proofErr w:type="spellEnd"/>
      <w:r>
        <w:rPr>
          <w:sz w:val="23"/>
          <w:szCs w:val="23"/>
        </w:rPr>
        <w:t xml:space="preserve">, </w:t>
      </w:r>
      <w:r w:rsidR="00AF5BDB">
        <w:rPr>
          <w:sz w:val="23"/>
          <w:szCs w:val="23"/>
        </w:rPr>
        <w:t>sollecita</w:t>
      </w:r>
      <w:r>
        <w:rPr>
          <w:sz w:val="23"/>
          <w:szCs w:val="23"/>
        </w:rPr>
        <w:t xml:space="preserve"> il soggetto inadempiente a provvedere entro il termine di quindici giorni dalla data di</w:t>
      </w:r>
      <w:r w:rsidR="00AF5BDB">
        <w:rPr>
          <w:sz w:val="23"/>
          <w:szCs w:val="23"/>
        </w:rPr>
        <w:t xml:space="preserve"> </w:t>
      </w:r>
      <w:r>
        <w:rPr>
          <w:sz w:val="23"/>
          <w:szCs w:val="23"/>
        </w:rPr>
        <w:t>ricevimento del</w:t>
      </w:r>
      <w:r w:rsidR="00105ECB">
        <w:rPr>
          <w:sz w:val="23"/>
          <w:szCs w:val="23"/>
        </w:rPr>
        <w:t xml:space="preserve"> sollecito</w:t>
      </w:r>
      <w:r>
        <w:rPr>
          <w:sz w:val="23"/>
          <w:szCs w:val="23"/>
        </w:rPr>
        <w:t xml:space="preserve"> stess</w:t>
      </w:r>
      <w:r w:rsidR="00105ECB">
        <w:rPr>
          <w:sz w:val="23"/>
          <w:szCs w:val="23"/>
        </w:rPr>
        <w:t>o</w:t>
      </w:r>
      <w:r w:rsidR="00104E5E">
        <w:rPr>
          <w:sz w:val="23"/>
          <w:szCs w:val="23"/>
        </w:rPr>
        <w:t xml:space="preserve">. </w:t>
      </w:r>
    </w:p>
    <w:p w:rsidR="00665388" w:rsidRDefault="00105ECB" w:rsidP="00600A9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Decorso il termine di cui al precedente </w:t>
      </w:r>
      <w:r w:rsidR="00665388">
        <w:rPr>
          <w:sz w:val="23"/>
          <w:szCs w:val="23"/>
        </w:rPr>
        <w:t xml:space="preserve"> </w:t>
      </w:r>
      <w:r w:rsidR="00396E19">
        <w:rPr>
          <w:sz w:val="23"/>
          <w:szCs w:val="23"/>
        </w:rPr>
        <w:t xml:space="preserve">comma </w:t>
      </w:r>
      <w:r w:rsidR="001D4AF4">
        <w:rPr>
          <w:sz w:val="23"/>
          <w:szCs w:val="23"/>
        </w:rPr>
        <w:t>l’ufficio sollecita nuovamente,</w:t>
      </w:r>
      <w:r w:rsidR="00396E19">
        <w:rPr>
          <w:sz w:val="23"/>
          <w:szCs w:val="23"/>
        </w:rPr>
        <w:t xml:space="preserve"> a mezzo di raccomandata </w:t>
      </w:r>
      <w:proofErr w:type="spellStart"/>
      <w:r w:rsidR="00396E19">
        <w:rPr>
          <w:sz w:val="23"/>
          <w:szCs w:val="23"/>
        </w:rPr>
        <w:t>r.r</w:t>
      </w:r>
      <w:proofErr w:type="spellEnd"/>
      <w:r w:rsidR="001D4AF4">
        <w:rPr>
          <w:sz w:val="23"/>
          <w:szCs w:val="23"/>
        </w:rPr>
        <w:t>,</w:t>
      </w:r>
      <w:r w:rsidR="00396E19">
        <w:rPr>
          <w:sz w:val="23"/>
          <w:szCs w:val="23"/>
        </w:rPr>
        <w:t xml:space="preserve"> l’inadempiente a provvedere entro </w:t>
      </w:r>
      <w:r w:rsidR="001D4AF4">
        <w:rPr>
          <w:sz w:val="23"/>
          <w:szCs w:val="23"/>
        </w:rPr>
        <w:t>quindici giorni</w:t>
      </w:r>
      <w:r w:rsidR="00104E5E">
        <w:rPr>
          <w:sz w:val="23"/>
          <w:szCs w:val="23"/>
        </w:rPr>
        <w:t>,</w:t>
      </w:r>
      <w:r w:rsidR="00104E5E" w:rsidRPr="00104E5E">
        <w:rPr>
          <w:sz w:val="23"/>
          <w:szCs w:val="23"/>
        </w:rPr>
        <w:t xml:space="preserve"> </w:t>
      </w:r>
      <w:r w:rsidR="00104E5E">
        <w:rPr>
          <w:sz w:val="23"/>
          <w:szCs w:val="23"/>
        </w:rPr>
        <w:t xml:space="preserve">evidenziando, altresì, che l’eventuale ulteriore inottemperanza comporterà l’applicazione della sanzione amministrativa prevista dal comma 1 art. 47 del </w:t>
      </w:r>
      <w:proofErr w:type="spellStart"/>
      <w:r w:rsidR="00104E5E">
        <w:rPr>
          <w:sz w:val="23"/>
          <w:szCs w:val="23"/>
        </w:rPr>
        <w:t>D.lgs</w:t>
      </w:r>
      <w:proofErr w:type="spellEnd"/>
      <w:r w:rsidR="00104E5E">
        <w:rPr>
          <w:sz w:val="23"/>
          <w:szCs w:val="23"/>
        </w:rPr>
        <w:t xml:space="preserve"> n. 33/2013</w:t>
      </w:r>
      <w:r w:rsidR="00665388">
        <w:rPr>
          <w:sz w:val="23"/>
          <w:szCs w:val="23"/>
        </w:rPr>
        <w:t>.</w:t>
      </w:r>
    </w:p>
    <w:p w:rsidR="00396E19" w:rsidRDefault="001D4AF4" w:rsidP="00600A98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Trascorso infruttuosamente anche il secondo termine si applicano le sanzioni di cui all’art. 8 del presente Regolamento</w:t>
      </w:r>
      <w:r w:rsidR="00396E19">
        <w:rPr>
          <w:sz w:val="23"/>
          <w:szCs w:val="23"/>
        </w:rPr>
        <w:t>.</w:t>
      </w:r>
    </w:p>
    <w:p w:rsidR="008644C2" w:rsidRDefault="008644C2" w:rsidP="00B80C53">
      <w:pPr>
        <w:jc w:val="center"/>
        <w:rPr>
          <w:b/>
        </w:rPr>
      </w:pPr>
    </w:p>
    <w:p w:rsidR="00415A03" w:rsidRPr="00B80C53" w:rsidRDefault="00415A03" w:rsidP="00B80C53">
      <w:pPr>
        <w:jc w:val="center"/>
        <w:rPr>
          <w:b/>
        </w:rPr>
      </w:pPr>
      <w:r w:rsidRPr="00B80C53">
        <w:rPr>
          <w:b/>
        </w:rPr>
        <w:t>Art</w:t>
      </w:r>
      <w:r w:rsidR="00AF5BDB">
        <w:rPr>
          <w:b/>
        </w:rPr>
        <w:t>.</w:t>
      </w:r>
      <w:r w:rsidRPr="00B80C53">
        <w:rPr>
          <w:b/>
        </w:rPr>
        <w:t>8</w:t>
      </w:r>
    </w:p>
    <w:p w:rsidR="008644C2" w:rsidRDefault="001D4AF4" w:rsidP="008644C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Sanzioni</w:t>
      </w:r>
    </w:p>
    <w:p w:rsidR="008644C2" w:rsidRPr="008644C2" w:rsidRDefault="008644C2" w:rsidP="008644C2">
      <w:pPr>
        <w:autoSpaceDE w:val="0"/>
        <w:autoSpaceDN w:val="0"/>
        <w:adjustRightInd w:val="0"/>
        <w:jc w:val="center"/>
        <w:rPr>
          <w:b/>
        </w:rPr>
      </w:pPr>
    </w:p>
    <w:p w:rsidR="00A34E2A" w:rsidRDefault="00216F32" w:rsidP="00C8301B">
      <w:pPr>
        <w:jc w:val="both"/>
      </w:pPr>
      <w:r>
        <w:rPr>
          <w:sz w:val="23"/>
          <w:szCs w:val="23"/>
        </w:rPr>
        <w:t xml:space="preserve">La mancata o incompleta comunicazione delle informazioni o dei dati di cui agli artt. 3-4-5 dà luogo ad una sanzione amministrativa pecuniaria a carico del responsabile della mancata comunicazione. </w:t>
      </w:r>
      <w:r w:rsidR="00C8301B">
        <w:rPr>
          <w:sz w:val="23"/>
          <w:szCs w:val="23"/>
        </w:rPr>
        <w:t>N</w:t>
      </w:r>
      <w:r w:rsidR="001D4AF4">
        <w:rPr>
          <w:sz w:val="23"/>
          <w:szCs w:val="23"/>
        </w:rPr>
        <w:t xml:space="preserve">el rispetto dei limiti </w:t>
      </w:r>
      <w:r w:rsidR="00A34E2A">
        <w:rPr>
          <w:sz w:val="23"/>
          <w:szCs w:val="23"/>
        </w:rPr>
        <w:t xml:space="preserve">previsti dal comma </w:t>
      </w:r>
      <w:r w:rsidR="007B3D79">
        <w:rPr>
          <w:sz w:val="23"/>
          <w:szCs w:val="23"/>
        </w:rPr>
        <w:t>1</w:t>
      </w:r>
      <w:r w:rsidR="00A34E2A">
        <w:rPr>
          <w:sz w:val="23"/>
          <w:szCs w:val="23"/>
        </w:rPr>
        <w:t xml:space="preserve"> dell’art. </w:t>
      </w:r>
      <w:r w:rsidR="007B3D79">
        <w:rPr>
          <w:sz w:val="23"/>
          <w:szCs w:val="23"/>
        </w:rPr>
        <w:t>47</w:t>
      </w:r>
      <w:r w:rsidR="00A34E2A">
        <w:rPr>
          <w:sz w:val="23"/>
          <w:szCs w:val="23"/>
        </w:rPr>
        <w:t xml:space="preserve"> del </w:t>
      </w:r>
      <w:proofErr w:type="spellStart"/>
      <w:r w:rsidR="00A34E2A">
        <w:rPr>
          <w:sz w:val="23"/>
          <w:szCs w:val="23"/>
        </w:rPr>
        <w:t>D.Lgs</w:t>
      </w:r>
      <w:proofErr w:type="spellEnd"/>
      <w:r w:rsidR="00A34E2A">
        <w:rPr>
          <w:sz w:val="23"/>
          <w:szCs w:val="23"/>
        </w:rPr>
        <w:t xml:space="preserve"> 1</w:t>
      </w:r>
      <w:r w:rsidR="007B3D79">
        <w:rPr>
          <w:sz w:val="23"/>
          <w:szCs w:val="23"/>
        </w:rPr>
        <w:t>4</w:t>
      </w:r>
      <w:r w:rsidR="00A34E2A">
        <w:rPr>
          <w:sz w:val="23"/>
          <w:szCs w:val="23"/>
        </w:rPr>
        <w:t xml:space="preserve"> </w:t>
      </w:r>
      <w:r w:rsidR="007B3D79">
        <w:rPr>
          <w:sz w:val="23"/>
          <w:szCs w:val="23"/>
        </w:rPr>
        <w:t>marzo</w:t>
      </w:r>
      <w:r w:rsidR="00A34E2A">
        <w:rPr>
          <w:sz w:val="23"/>
          <w:szCs w:val="23"/>
        </w:rPr>
        <w:t xml:space="preserve"> 20</w:t>
      </w:r>
      <w:r w:rsidR="007B3D79">
        <w:rPr>
          <w:sz w:val="23"/>
          <w:szCs w:val="23"/>
        </w:rPr>
        <w:t>13</w:t>
      </w:r>
      <w:r w:rsidR="00A34E2A">
        <w:rPr>
          <w:sz w:val="23"/>
          <w:szCs w:val="23"/>
        </w:rPr>
        <w:t xml:space="preserve"> n. </w:t>
      </w:r>
      <w:r w:rsidR="007B3D79">
        <w:rPr>
          <w:sz w:val="23"/>
          <w:szCs w:val="23"/>
        </w:rPr>
        <w:t>33</w:t>
      </w:r>
      <w:r w:rsidR="00A34E2A">
        <w:rPr>
          <w:sz w:val="23"/>
          <w:szCs w:val="23"/>
        </w:rPr>
        <w:t xml:space="preserve"> </w:t>
      </w:r>
      <w:r w:rsidR="00A34E2A">
        <w:t xml:space="preserve">le sanzioni saranno erogate dall’organo competente </w:t>
      </w:r>
      <w:r w:rsidR="00466A3D">
        <w:t>(</w:t>
      </w:r>
      <w:r w:rsidR="00A34E2A">
        <w:t>ai sensi dell’art, 17 della L. 689/81</w:t>
      </w:r>
      <w:r w:rsidR="00466A3D">
        <w:t>)</w:t>
      </w:r>
      <w:r w:rsidR="00A34E2A">
        <w:t xml:space="preserve"> nel </w:t>
      </w:r>
      <w:r w:rsidR="00C8301B">
        <w:t xml:space="preserve">seguente </w:t>
      </w:r>
      <w:r w:rsidR="00A34E2A">
        <w:t xml:space="preserve">modo </w:t>
      </w:r>
      <w:r w:rsidR="00C8301B">
        <w:t>qualora l’inadempienza riguardi</w:t>
      </w:r>
      <w:r w:rsidR="00A34E2A">
        <w:t>:</w:t>
      </w:r>
    </w:p>
    <w:p w:rsidR="00415A03" w:rsidRDefault="00A34E2A" w:rsidP="00A34E2A">
      <w:pPr>
        <w:pStyle w:val="Paragrafoelenco"/>
        <w:numPr>
          <w:ilvl w:val="0"/>
          <w:numId w:val="56"/>
        </w:numPr>
      </w:pPr>
      <w:r>
        <w:t>l’</w:t>
      </w:r>
      <w:r w:rsidR="00C8301B">
        <w:t xml:space="preserve">intera </w:t>
      </w:r>
      <w:r>
        <w:t>autocertificazione</w:t>
      </w:r>
      <w:r>
        <w:tab/>
      </w:r>
      <w:r w:rsidR="00C8301B">
        <w:tab/>
      </w:r>
      <w:r w:rsidR="00C8301B">
        <w:tab/>
      </w:r>
      <w:r w:rsidR="00C8301B">
        <w:tab/>
      </w:r>
      <w:r w:rsidR="00C8301B">
        <w:tab/>
      </w:r>
      <w:r w:rsidR="00C8301B">
        <w:tab/>
      </w:r>
      <w:r w:rsidR="00C8301B">
        <w:tab/>
      </w:r>
      <w:r w:rsidR="00600A98">
        <w:tab/>
      </w:r>
      <w:r>
        <w:t xml:space="preserve">€ </w:t>
      </w:r>
      <w:r w:rsidR="007B3D79">
        <w:t>1</w:t>
      </w:r>
      <w:r>
        <w:t>0.000,00</w:t>
      </w:r>
    </w:p>
    <w:p w:rsidR="008A46FD" w:rsidRDefault="00C8301B" w:rsidP="00A34E2A">
      <w:pPr>
        <w:pStyle w:val="Paragrafoelenco"/>
        <w:numPr>
          <w:ilvl w:val="0"/>
          <w:numId w:val="56"/>
        </w:numPr>
      </w:pPr>
      <w:r>
        <w:t xml:space="preserve">n. 3 componenti della situazione patrimoniale di cui </w:t>
      </w:r>
      <w:r w:rsidR="00600A98">
        <w:t xml:space="preserve">solo </w:t>
      </w:r>
      <w:r>
        <w:t>una</w:t>
      </w:r>
      <w:r w:rsidR="008A46FD">
        <w:t xml:space="preserve"> o “c” o”d” </w:t>
      </w:r>
      <w:r>
        <w:t xml:space="preserve"> </w:t>
      </w:r>
      <w:r w:rsidR="008A46FD">
        <w:tab/>
        <w:t xml:space="preserve">€ </w:t>
      </w:r>
      <w:r w:rsidR="007B3D79">
        <w:t xml:space="preserve"> 7</w:t>
      </w:r>
      <w:r w:rsidR="008A46FD">
        <w:t>.</w:t>
      </w:r>
      <w:r w:rsidR="007B3D79">
        <w:t>5</w:t>
      </w:r>
      <w:r w:rsidR="008A46FD">
        <w:t>00,00</w:t>
      </w:r>
    </w:p>
    <w:p w:rsidR="008A46FD" w:rsidRDefault="008A46FD" w:rsidP="00A34E2A">
      <w:pPr>
        <w:pStyle w:val="Paragrafoelenco"/>
        <w:numPr>
          <w:ilvl w:val="0"/>
          <w:numId w:val="56"/>
        </w:numPr>
      </w:pPr>
      <w:r>
        <w:t>n.2 componenti della situazione patrimoniale</w:t>
      </w:r>
      <w:r>
        <w:tab/>
      </w:r>
      <w:r>
        <w:tab/>
      </w:r>
      <w:r>
        <w:tab/>
      </w:r>
      <w:r>
        <w:tab/>
      </w:r>
      <w:r w:rsidR="00600A98">
        <w:tab/>
      </w:r>
      <w:r>
        <w:t xml:space="preserve">€ </w:t>
      </w:r>
      <w:r w:rsidR="007B3D79">
        <w:t xml:space="preserve"> 5</w:t>
      </w:r>
      <w:r>
        <w:t>.000,00</w:t>
      </w:r>
    </w:p>
    <w:p w:rsidR="00A34E2A" w:rsidRDefault="008A46FD" w:rsidP="00A34E2A">
      <w:pPr>
        <w:pStyle w:val="Paragrafoelenco"/>
        <w:numPr>
          <w:ilvl w:val="0"/>
          <w:numId w:val="56"/>
        </w:numPr>
      </w:pPr>
      <w:r>
        <w:t xml:space="preserve">n.1 </w:t>
      </w:r>
      <w:r w:rsidR="00C8301B">
        <w:t xml:space="preserve"> </w:t>
      </w:r>
      <w:r>
        <w:t>componenti della situazione patrimoniale:</w:t>
      </w:r>
    </w:p>
    <w:p w:rsidR="008A46FD" w:rsidRDefault="008A46FD" w:rsidP="008A46FD">
      <w:pPr>
        <w:pStyle w:val="Paragrafoelenco"/>
        <w:numPr>
          <w:ilvl w:val="0"/>
          <w:numId w:val="57"/>
        </w:numPr>
      </w:pPr>
      <w:r>
        <w:t>per “a”</w:t>
      </w:r>
      <w:r>
        <w:tab/>
      </w:r>
      <w:r>
        <w:tab/>
      </w:r>
      <w:r>
        <w:tab/>
      </w:r>
      <w:r w:rsidR="00600A98">
        <w:tab/>
      </w:r>
      <w:r>
        <w:t xml:space="preserve">€   </w:t>
      </w:r>
      <w:r w:rsidR="007B3D79">
        <w:t>4</w:t>
      </w:r>
      <w:r>
        <w:t>.000,00</w:t>
      </w:r>
    </w:p>
    <w:p w:rsidR="008A46FD" w:rsidRDefault="008A46FD" w:rsidP="008A46FD">
      <w:pPr>
        <w:pStyle w:val="Paragrafoelenco"/>
        <w:numPr>
          <w:ilvl w:val="0"/>
          <w:numId w:val="57"/>
        </w:numPr>
      </w:pPr>
      <w:r>
        <w:t>per “b”</w:t>
      </w:r>
      <w:r>
        <w:tab/>
      </w:r>
      <w:r>
        <w:tab/>
      </w:r>
      <w:r>
        <w:tab/>
      </w:r>
      <w:r w:rsidR="00600A98">
        <w:tab/>
      </w:r>
      <w:r>
        <w:t xml:space="preserve">€   </w:t>
      </w:r>
      <w:r w:rsidR="007B3D79">
        <w:t>2</w:t>
      </w:r>
      <w:r>
        <w:t>.000,00</w:t>
      </w:r>
    </w:p>
    <w:p w:rsidR="008A46FD" w:rsidRDefault="008A46FD" w:rsidP="008A46FD">
      <w:pPr>
        <w:pStyle w:val="Paragrafoelenco"/>
        <w:numPr>
          <w:ilvl w:val="0"/>
          <w:numId w:val="57"/>
        </w:numPr>
      </w:pPr>
      <w:r>
        <w:t>per “c”</w:t>
      </w:r>
      <w:r>
        <w:tab/>
      </w:r>
      <w:r>
        <w:tab/>
      </w:r>
      <w:r w:rsidR="00600A98">
        <w:tab/>
      </w:r>
      <w:r>
        <w:tab/>
        <w:t xml:space="preserve">€   </w:t>
      </w:r>
      <w:r w:rsidR="007B3D79">
        <w:t>1</w:t>
      </w:r>
      <w:r>
        <w:t>.000,00</w:t>
      </w:r>
    </w:p>
    <w:p w:rsidR="008A46FD" w:rsidRDefault="008A46FD" w:rsidP="008A46FD">
      <w:pPr>
        <w:pStyle w:val="Paragrafoelenco"/>
        <w:numPr>
          <w:ilvl w:val="0"/>
          <w:numId w:val="57"/>
        </w:numPr>
      </w:pPr>
      <w:r>
        <w:t>per “d”</w:t>
      </w:r>
      <w:r>
        <w:tab/>
      </w:r>
      <w:r>
        <w:tab/>
      </w:r>
      <w:r>
        <w:tab/>
      </w:r>
      <w:r w:rsidR="00600A98">
        <w:tab/>
      </w:r>
      <w:r w:rsidR="007B3D79">
        <w:t>€      5</w:t>
      </w:r>
      <w:r>
        <w:t>00,00</w:t>
      </w:r>
    </w:p>
    <w:p w:rsidR="008A46FD" w:rsidRDefault="008A46FD" w:rsidP="008A46FD">
      <w:pPr>
        <w:ind w:left="4956"/>
      </w:pPr>
    </w:p>
    <w:p w:rsidR="008A46FD" w:rsidRPr="00FB6F85" w:rsidRDefault="00FB6F85" w:rsidP="00FB6F85">
      <w:pPr>
        <w:jc w:val="both"/>
      </w:pPr>
      <w:r w:rsidRPr="00FB6F85">
        <w:t xml:space="preserve">Nessuna sanzione è </w:t>
      </w:r>
      <w:r>
        <w:t xml:space="preserve">applicabile nei confronti del coniuge non separato e </w:t>
      </w:r>
      <w:r w:rsidR="00084773">
        <w:t>de</w:t>
      </w:r>
      <w:r>
        <w:t>i parenti entro il secondo grado</w:t>
      </w:r>
    </w:p>
    <w:p w:rsidR="00600A98" w:rsidRDefault="00600A98" w:rsidP="00FB6F85">
      <w:pPr>
        <w:rPr>
          <w:b/>
        </w:rPr>
      </w:pPr>
    </w:p>
    <w:p w:rsidR="008A46FD" w:rsidRDefault="008A46FD" w:rsidP="008A46FD">
      <w:pPr>
        <w:jc w:val="center"/>
        <w:rPr>
          <w:b/>
        </w:rPr>
      </w:pPr>
      <w:r>
        <w:rPr>
          <w:b/>
        </w:rPr>
        <w:t>Art.9</w:t>
      </w:r>
    </w:p>
    <w:p w:rsidR="008A46FD" w:rsidRDefault="008A46FD" w:rsidP="008A46FD">
      <w:pPr>
        <w:jc w:val="center"/>
        <w:rPr>
          <w:b/>
        </w:rPr>
      </w:pPr>
      <w:r>
        <w:rPr>
          <w:b/>
        </w:rPr>
        <w:t>Pubblicità</w:t>
      </w:r>
    </w:p>
    <w:p w:rsidR="008A46FD" w:rsidRDefault="008A46FD" w:rsidP="008A46FD">
      <w:pPr>
        <w:jc w:val="center"/>
        <w:rPr>
          <w:b/>
        </w:rPr>
      </w:pPr>
    </w:p>
    <w:p w:rsidR="008A46FD" w:rsidRPr="00CE6527" w:rsidRDefault="001A34FA" w:rsidP="008A46FD">
      <w:pPr>
        <w:jc w:val="both"/>
      </w:pPr>
      <w:r>
        <w:t>Entro sette giorni dalla consegna della documentazione da parte degli interessati</w:t>
      </w:r>
      <w:r w:rsidR="00921772">
        <w:t xml:space="preserve">, questa verrà </w:t>
      </w:r>
      <w:r w:rsidR="00921772" w:rsidRPr="00CE6527">
        <w:t xml:space="preserve"> pubblica</w:t>
      </w:r>
      <w:r w:rsidR="00084773">
        <w:t xml:space="preserve">ta </w:t>
      </w:r>
      <w:r w:rsidR="00921772" w:rsidRPr="00CE6527">
        <w:t xml:space="preserve"> </w:t>
      </w:r>
      <w:r w:rsidR="00B525E2">
        <w:t>su</w:t>
      </w:r>
      <w:r w:rsidR="00B525E2" w:rsidRPr="00CE6527">
        <w:t xml:space="preserve">l sito istituzionale </w:t>
      </w:r>
      <w:r w:rsidR="00B525E2">
        <w:t xml:space="preserve">del Comune di Sorrento </w:t>
      </w:r>
      <w:r w:rsidR="00084773">
        <w:t>ne</w:t>
      </w:r>
      <w:r w:rsidR="00921772">
        <w:t xml:space="preserve">lla </w:t>
      </w:r>
      <w:r w:rsidR="00921772" w:rsidRPr="00CE6527">
        <w:t>sezione</w:t>
      </w:r>
      <w:r w:rsidR="00921772">
        <w:t xml:space="preserve"> de</w:t>
      </w:r>
      <w:r w:rsidR="00B525E2">
        <w:t>nominat</w:t>
      </w:r>
      <w:r w:rsidR="00921772">
        <w:t>a</w:t>
      </w:r>
      <w:r w:rsidR="00B525E2">
        <w:t xml:space="preserve"> </w:t>
      </w:r>
      <w:r w:rsidR="00921772" w:rsidRPr="00CE6527">
        <w:t xml:space="preserve"> </w:t>
      </w:r>
      <w:r w:rsidR="00B525E2">
        <w:t xml:space="preserve">“Amministrazione trasparente” </w:t>
      </w:r>
      <w:r w:rsidR="00921772">
        <w:t>a cura de</w:t>
      </w:r>
      <w:r w:rsidR="00CE6527" w:rsidRPr="00CE6527">
        <w:t>ll’</w:t>
      </w:r>
      <w:proofErr w:type="spellStart"/>
      <w:r w:rsidR="00CE6527" w:rsidRPr="00CE6527">
        <w:t>U.R.P.</w:t>
      </w:r>
      <w:proofErr w:type="spellEnd"/>
      <w:r w:rsidR="006F67A7">
        <w:t>,</w:t>
      </w:r>
      <w:r w:rsidR="00CE6527" w:rsidRPr="00CE6527">
        <w:t xml:space="preserve"> </w:t>
      </w:r>
      <w:r w:rsidR="00B525E2">
        <w:t xml:space="preserve">nei modi fissati dall’art.7 del </w:t>
      </w:r>
      <w:proofErr w:type="spellStart"/>
      <w:r w:rsidR="00B525E2">
        <w:t>D.lgs</w:t>
      </w:r>
      <w:proofErr w:type="spellEnd"/>
      <w:r w:rsidR="00B525E2">
        <w:t xml:space="preserve"> n.33/2013.</w:t>
      </w:r>
      <w:r w:rsidR="00757F23">
        <w:t xml:space="preserve"> </w:t>
      </w:r>
    </w:p>
    <w:p w:rsidR="00415A03" w:rsidRDefault="00FD69E0" w:rsidP="00FD69E0">
      <w:pPr>
        <w:jc w:val="both"/>
      </w:pPr>
      <w:r>
        <w:t>I dati permarranno per i tre anni successivi alla cessazione del mandato o dell’incarico eccezion fatta per la situazione patrimoniale, propria e del coniuge e dei parenti entro il secondo grado consenzienti, che verrà pubblicata fino alla cessazione del mandato o dell’incarico.</w:t>
      </w:r>
    </w:p>
    <w:p w:rsidR="00FD69E0" w:rsidRDefault="00FD69E0" w:rsidP="00FD69E0">
      <w:pPr>
        <w:jc w:val="both"/>
      </w:pPr>
      <w:r>
        <w:t>Decorso il termine di pubblicazione i dati e le informazioni riguardanti la  situazione patrimoniale non saranno trasferiti nella sezione di archivio.</w:t>
      </w:r>
    </w:p>
    <w:p w:rsidR="0007394A" w:rsidRDefault="00EA5B15" w:rsidP="00FD69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5B15" w:rsidRDefault="00EA5B15" w:rsidP="0007394A">
      <w:pPr>
        <w:jc w:val="center"/>
        <w:rPr>
          <w:b/>
        </w:rPr>
      </w:pPr>
      <w:r>
        <w:rPr>
          <w:b/>
        </w:rPr>
        <w:t>Art. 10</w:t>
      </w:r>
    </w:p>
    <w:p w:rsidR="00EA5B15" w:rsidRDefault="00EA5B15" w:rsidP="00EA5B15">
      <w:pPr>
        <w:jc w:val="center"/>
        <w:rPr>
          <w:b/>
        </w:rPr>
      </w:pPr>
      <w:r>
        <w:rPr>
          <w:b/>
        </w:rPr>
        <w:t>Norme transitorie</w:t>
      </w:r>
    </w:p>
    <w:p w:rsidR="002752B6" w:rsidRDefault="002752B6" w:rsidP="00EA5B15">
      <w:pPr>
        <w:jc w:val="center"/>
        <w:rPr>
          <w:b/>
        </w:rPr>
      </w:pPr>
    </w:p>
    <w:p w:rsidR="00EA5B15" w:rsidRPr="00EA5B15" w:rsidRDefault="002B5446" w:rsidP="00EA5B15">
      <w:pPr>
        <w:jc w:val="both"/>
      </w:pPr>
      <w:r>
        <w:t xml:space="preserve">Nell’imminenza della scadenza fissata dal comma 3 dell’art. 49 del </w:t>
      </w:r>
      <w:proofErr w:type="spellStart"/>
      <w:r>
        <w:t>D.lgs</w:t>
      </w:r>
      <w:proofErr w:type="spellEnd"/>
      <w:r>
        <w:t xml:space="preserve"> n. 33/2013 </w:t>
      </w:r>
      <w:r w:rsidR="00C9689B">
        <w:rPr>
          <w:sz w:val="22"/>
          <w:szCs w:val="22"/>
        </w:rPr>
        <w:t xml:space="preserve">nonché nelle more dell’approvazione della proposta di Regolamento in Consiglio Comunale, è necessario, in </w:t>
      </w:r>
      <w:r w:rsidR="00104E5E">
        <w:rPr>
          <w:sz w:val="22"/>
          <w:szCs w:val="22"/>
        </w:rPr>
        <w:t xml:space="preserve">sede di </w:t>
      </w:r>
      <w:r w:rsidR="00C9689B">
        <w:rPr>
          <w:sz w:val="22"/>
          <w:szCs w:val="22"/>
        </w:rPr>
        <w:t xml:space="preserve">prima applicazione, per motivi d’urgenza procedere alla raccolta e pubblicazione dei dati in oggetto a far data dalla sua approvazione in Giunta. </w:t>
      </w:r>
    </w:p>
    <w:sectPr w:rsidR="00EA5B15" w:rsidRPr="00EA5B15" w:rsidSect="00550E1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A6" w:rsidRDefault="00805DA6" w:rsidP="00F5342B">
      <w:r>
        <w:separator/>
      </w:r>
    </w:p>
  </w:endnote>
  <w:endnote w:type="continuationSeparator" w:id="0">
    <w:p w:rsidR="00805DA6" w:rsidRDefault="00805DA6" w:rsidP="00F5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A6" w:rsidRDefault="00805DA6" w:rsidP="00F5342B">
      <w:r>
        <w:separator/>
      </w:r>
    </w:p>
  </w:footnote>
  <w:footnote w:type="continuationSeparator" w:id="0">
    <w:p w:rsidR="00805DA6" w:rsidRDefault="00805DA6" w:rsidP="00F53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AD" w:rsidRDefault="002924AD" w:rsidP="00F5342B">
    <w:pPr>
      <w:pStyle w:val="Intestazione"/>
      <w:jc w:val="center"/>
    </w:pPr>
    <w:r>
      <w:rPr>
        <w:noProof/>
      </w:rPr>
      <w:drawing>
        <wp:inline distT="0" distB="0" distL="0" distR="0">
          <wp:extent cx="1943100" cy="1057275"/>
          <wp:effectExtent l="19050" t="0" r="0" b="0"/>
          <wp:docPr id="6" name="Immagine 6" descr="stemma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emma1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24AD" w:rsidRDefault="002924A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F9D"/>
    <w:multiLevelType w:val="hybridMultilevel"/>
    <w:tmpl w:val="65501B0C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270E"/>
    <w:multiLevelType w:val="hybridMultilevel"/>
    <w:tmpl w:val="5C48C228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390C"/>
    <w:multiLevelType w:val="hybridMultilevel"/>
    <w:tmpl w:val="947E54FC"/>
    <w:lvl w:ilvl="0" w:tplc="F96079DA">
      <w:start w:val="1"/>
      <w:numFmt w:val="decimal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08C52849"/>
    <w:multiLevelType w:val="hybridMultilevel"/>
    <w:tmpl w:val="EE026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71EA7"/>
    <w:multiLevelType w:val="hybridMultilevel"/>
    <w:tmpl w:val="45D43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4217F"/>
    <w:multiLevelType w:val="hybridMultilevel"/>
    <w:tmpl w:val="696CD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B40FE"/>
    <w:multiLevelType w:val="hybridMultilevel"/>
    <w:tmpl w:val="FFD430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81876"/>
    <w:multiLevelType w:val="hybridMultilevel"/>
    <w:tmpl w:val="2FF65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8780B"/>
    <w:multiLevelType w:val="hybridMultilevel"/>
    <w:tmpl w:val="4F584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E5A29"/>
    <w:multiLevelType w:val="hybridMultilevel"/>
    <w:tmpl w:val="04768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D4F08"/>
    <w:multiLevelType w:val="hybridMultilevel"/>
    <w:tmpl w:val="A7448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E7C94"/>
    <w:multiLevelType w:val="hybridMultilevel"/>
    <w:tmpl w:val="08E8E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B3B9C"/>
    <w:multiLevelType w:val="hybridMultilevel"/>
    <w:tmpl w:val="0F48B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E1E40"/>
    <w:multiLevelType w:val="hybridMultilevel"/>
    <w:tmpl w:val="4F3C1D2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0641C3E"/>
    <w:multiLevelType w:val="hybridMultilevel"/>
    <w:tmpl w:val="9E06DEF0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C2A97"/>
    <w:multiLevelType w:val="hybridMultilevel"/>
    <w:tmpl w:val="4134E984"/>
    <w:lvl w:ilvl="0" w:tplc="0410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6">
    <w:nsid w:val="3435108D"/>
    <w:multiLevelType w:val="hybridMultilevel"/>
    <w:tmpl w:val="5B7C0044"/>
    <w:lvl w:ilvl="0" w:tplc="C20A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C234D"/>
    <w:multiLevelType w:val="hybridMultilevel"/>
    <w:tmpl w:val="D1703C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F3A21"/>
    <w:multiLevelType w:val="hybridMultilevel"/>
    <w:tmpl w:val="809C773C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B60F7"/>
    <w:multiLevelType w:val="hybridMultilevel"/>
    <w:tmpl w:val="57C0E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C3E91"/>
    <w:multiLevelType w:val="hybridMultilevel"/>
    <w:tmpl w:val="0AA0D7D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07123C"/>
    <w:multiLevelType w:val="hybridMultilevel"/>
    <w:tmpl w:val="62048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27E33"/>
    <w:multiLevelType w:val="hybridMultilevel"/>
    <w:tmpl w:val="9C4C7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653ED7"/>
    <w:multiLevelType w:val="hybridMultilevel"/>
    <w:tmpl w:val="F1C26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43BC8"/>
    <w:multiLevelType w:val="hybridMultilevel"/>
    <w:tmpl w:val="B3020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B6B3D"/>
    <w:multiLevelType w:val="hybridMultilevel"/>
    <w:tmpl w:val="7B1E9D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B1417"/>
    <w:multiLevelType w:val="hybridMultilevel"/>
    <w:tmpl w:val="DC462054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34D96"/>
    <w:multiLevelType w:val="hybridMultilevel"/>
    <w:tmpl w:val="FA842860"/>
    <w:lvl w:ilvl="0" w:tplc="C20A92D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0745A2"/>
    <w:multiLevelType w:val="hybridMultilevel"/>
    <w:tmpl w:val="4192D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A501AA"/>
    <w:multiLevelType w:val="hybridMultilevel"/>
    <w:tmpl w:val="1EA4E580"/>
    <w:lvl w:ilvl="0" w:tplc="04100017">
      <w:start w:val="1"/>
      <w:numFmt w:val="lowerLetter"/>
      <w:lvlText w:val="%1)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4BB530B8"/>
    <w:multiLevelType w:val="hybridMultilevel"/>
    <w:tmpl w:val="635AD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92BFA"/>
    <w:multiLevelType w:val="hybridMultilevel"/>
    <w:tmpl w:val="99027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07B2A"/>
    <w:multiLevelType w:val="hybridMultilevel"/>
    <w:tmpl w:val="7AC08366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0145AA"/>
    <w:multiLevelType w:val="hybridMultilevel"/>
    <w:tmpl w:val="D804C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E231C"/>
    <w:multiLevelType w:val="hybridMultilevel"/>
    <w:tmpl w:val="FC3AD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0F79BA"/>
    <w:multiLevelType w:val="hybridMultilevel"/>
    <w:tmpl w:val="539C2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A86B91"/>
    <w:multiLevelType w:val="hybridMultilevel"/>
    <w:tmpl w:val="F6106EFA"/>
    <w:lvl w:ilvl="0" w:tplc="04100017">
      <w:start w:val="1"/>
      <w:numFmt w:val="lowerLetter"/>
      <w:lvlText w:val="%1)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>
    <w:nsid w:val="54BB5957"/>
    <w:multiLevelType w:val="hybridMultilevel"/>
    <w:tmpl w:val="0A6662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66ADE"/>
    <w:multiLevelType w:val="hybridMultilevel"/>
    <w:tmpl w:val="485C7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505BA3"/>
    <w:multiLevelType w:val="hybridMultilevel"/>
    <w:tmpl w:val="3266CDE6"/>
    <w:lvl w:ilvl="0" w:tplc="C20A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06160E"/>
    <w:multiLevelType w:val="hybridMultilevel"/>
    <w:tmpl w:val="4778435A"/>
    <w:lvl w:ilvl="0" w:tplc="C20A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846088"/>
    <w:multiLevelType w:val="hybridMultilevel"/>
    <w:tmpl w:val="5300B7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905181"/>
    <w:multiLevelType w:val="hybridMultilevel"/>
    <w:tmpl w:val="2620F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F47468"/>
    <w:multiLevelType w:val="hybridMultilevel"/>
    <w:tmpl w:val="8A94C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2B0A06"/>
    <w:multiLevelType w:val="hybridMultilevel"/>
    <w:tmpl w:val="9FF04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5B49FD"/>
    <w:multiLevelType w:val="hybridMultilevel"/>
    <w:tmpl w:val="F63CF300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A54F2A"/>
    <w:multiLevelType w:val="hybridMultilevel"/>
    <w:tmpl w:val="2B026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647674"/>
    <w:multiLevelType w:val="hybridMultilevel"/>
    <w:tmpl w:val="D2A48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8B575A"/>
    <w:multiLevelType w:val="hybridMultilevel"/>
    <w:tmpl w:val="F4E21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E65A4F"/>
    <w:multiLevelType w:val="hybridMultilevel"/>
    <w:tmpl w:val="C06699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170692"/>
    <w:multiLevelType w:val="hybridMultilevel"/>
    <w:tmpl w:val="8BB2A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431A93"/>
    <w:multiLevelType w:val="hybridMultilevel"/>
    <w:tmpl w:val="51861B62"/>
    <w:lvl w:ilvl="0" w:tplc="C20A92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540BBF"/>
    <w:multiLevelType w:val="hybridMultilevel"/>
    <w:tmpl w:val="AB58CB1C"/>
    <w:lvl w:ilvl="0" w:tplc="F96079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5F2175"/>
    <w:multiLevelType w:val="hybridMultilevel"/>
    <w:tmpl w:val="FAAE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F924C5"/>
    <w:multiLevelType w:val="hybridMultilevel"/>
    <w:tmpl w:val="716482DA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286F40"/>
    <w:multiLevelType w:val="hybridMultilevel"/>
    <w:tmpl w:val="919A637A"/>
    <w:lvl w:ilvl="0" w:tplc="F96079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BD2A0F"/>
    <w:multiLevelType w:val="hybridMultilevel"/>
    <w:tmpl w:val="607CD84A"/>
    <w:lvl w:ilvl="0" w:tplc="C20A92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226C87"/>
    <w:multiLevelType w:val="hybridMultilevel"/>
    <w:tmpl w:val="913E9178"/>
    <w:lvl w:ilvl="0" w:tplc="F96079DA">
      <w:start w:val="1"/>
      <w:numFmt w:val="decimal"/>
      <w:lvlText w:val="%1)"/>
      <w:lvlJc w:val="left"/>
      <w:pPr>
        <w:ind w:left="765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8">
    <w:nsid w:val="795F108A"/>
    <w:multiLevelType w:val="hybridMultilevel"/>
    <w:tmpl w:val="909A07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5F5C2A"/>
    <w:multiLevelType w:val="hybridMultilevel"/>
    <w:tmpl w:val="0FEC4222"/>
    <w:lvl w:ilvl="0" w:tplc="A70E5E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8"/>
  </w:num>
  <w:num w:numId="4">
    <w:abstractNumId w:val="38"/>
  </w:num>
  <w:num w:numId="5">
    <w:abstractNumId w:val="3"/>
  </w:num>
  <w:num w:numId="6">
    <w:abstractNumId w:val="31"/>
  </w:num>
  <w:num w:numId="7">
    <w:abstractNumId w:val="5"/>
  </w:num>
  <w:num w:numId="8">
    <w:abstractNumId w:val="24"/>
  </w:num>
  <w:num w:numId="9">
    <w:abstractNumId w:val="42"/>
  </w:num>
  <w:num w:numId="10">
    <w:abstractNumId w:val="34"/>
  </w:num>
  <w:num w:numId="11">
    <w:abstractNumId w:val="53"/>
  </w:num>
  <w:num w:numId="12">
    <w:abstractNumId w:val="44"/>
  </w:num>
  <w:num w:numId="13">
    <w:abstractNumId w:val="43"/>
  </w:num>
  <w:num w:numId="14">
    <w:abstractNumId w:val="47"/>
  </w:num>
  <w:num w:numId="15">
    <w:abstractNumId w:val="10"/>
  </w:num>
  <w:num w:numId="16">
    <w:abstractNumId w:val="48"/>
  </w:num>
  <w:num w:numId="17">
    <w:abstractNumId w:val="30"/>
  </w:num>
  <w:num w:numId="18">
    <w:abstractNumId w:val="22"/>
  </w:num>
  <w:num w:numId="19">
    <w:abstractNumId w:val="25"/>
  </w:num>
  <w:num w:numId="20">
    <w:abstractNumId w:val="50"/>
  </w:num>
  <w:num w:numId="21">
    <w:abstractNumId w:val="46"/>
  </w:num>
  <w:num w:numId="22">
    <w:abstractNumId w:val="9"/>
  </w:num>
  <w:num w:numId="23">
    <w:abstractNumId w:val="41"/>
  </w:num>
  <w:num w:numId="24">
    <w:abstractNumId w:val="21"/>
  </w:num>
  <w:num w:numId="25">
    <w:abstractNumId w:val="11"/>
  </w:num>
  <w:num w:numId="26">
    <w:abstractNumId w:val="58"/>
  </w:num>
  <w:num w:numId="27">
    <w:abstractNumId w:val="40"/>
  </w:num>
  <w:num w:numId="28">
    <w:abstractNumId w:val="16"/>
  </w:num>
  <w:num w:numId="29">
    <w:abstractNumId w:val="23"/>
  </w:num>
  <w:num w:numId="30">
    <w:abstractNumId w:val="59"/>
  </w:num>
  <w:num w:numId="31">
    <w:abstractNumId w:val="49"/>
  </w:num>
  <w:num w:numId="32">
    <w:abstractNumId w:val="37"/>
  </w:num>
  <w:num w:numId="33">
    <w:abstractNumId w:val="51"/>
  </w:num>
  <w:num w:numId="34">
    <w:abstractNumId w:val="39"/>
  </w:num>
  <w:num w:numId="35">
    <w:abstractNumId w:val="7"/>
  </w:num>
  <w:num w:numId="36">
    <w:abstractNumId w:val="32"/>
  </w:num>
  <w:num w:numId="37">
    <w:abstractNumId w:val="18"/>
  </w:num>
  <w:num w:numId="38">
    <w:abstractNumId w:val="33"/>
  </w:num>
  <w:num w:numId="39">
    <w:abstractNumId w:val="20"/>
  </w:num>
  <w:num w:numId="40">
    <w:abstractNumId w:val="28"/>
  </w:num>
  <w:num w:numId="41">
    <w:abstractNumId w:val="0"/>
  </w:num>
  <w:num w:numId="42">
    <w:abstractNumId w:val="54"/>
  </w:num>
  <w:num w:numId="43">
    <w:abstractNumId w:val="26"/>
  </w:num>
  <w:num w:numId="44">
    <w:abstractNumId w:val="6"/>
  </w:num>
  <w:num w:numId="45">
    <w:abstractNumId w:val="27"/>
  </w:num>
  <w:num w:numId="46">
    <w:abstractNumId w:val="4"/>
  </w:num>
  <w:num w:numId="47">
    <w:abstractNumId w:val="12"/>
  </w:num>
  <w:num w:numId="48">
    <w:abstractNumId w:val="14"/>
  </w:num>
  <w:num w:numId="49">
    <w:abstractNumId w:val="45"/>
  </w:num>
  <w:num w:numId="50">
    <w:abstractNumId w:val="56"/>
  </w:num>
  <w:num w:numId="51">
    <w:abstractNumId w:val="1"/>
  </w:num>
  <w:num w:numId="52">
    <w:abstractNumId w:val="17"/>
  </w:num>
  <w:num w:numId="53">
    <w:abstractNumId w:val="13"/>
  </w:num>
  <w:num w:numId="54">
    <w:abstractNumId w:val="36"/>
  </w:num>
  <w:num w:numId="55">
    <w:abstractNumId w:val="29"/>
  </w:num>
  <w:num w:numId="56">
    <w:abstractNumId w:val="57"/>
  </w:num>
  <w:num w:numId="57">
    <w:abstractNumId w:val="15"/>
  </w:num>
  <w:num w:numId="58">
    <w:abstractNumId w:val="2"/>
  </w:num>
  <w:num w:numId="59">
    <w:abstractNumId w:val="55"/>
  </w:num>
  <w:num w:numId="60">
    <w:abstractNumId w:val="5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A03"/>
    <w:rsid w:val="00014DD2"/>
    <w:rsid w:val="00030DBB"/>
    <w:rsid w:val="00050B8B"/>
    <w:rsid w:val="000674FA"/>
    <w:rsid w:val="0007394A"/>
    <w:rsid w:val="0008357C"/>
    <w:rsid w:val="00084773"/>
    <w:rsid w:val="00086850"/>
    <w:rsid w:val="0009283E"/>
    <w:rsid w:val="000A01FC"/>
    <w:rsid w:val="000A1BDB"/>
    <w:rsid w:val="000B1BEC"/>
    <w:rsid w:val="000B1FAC"/>
    <w:rsid w:val="000B360F"/>
    <w:rsid w:val="00104E5E"/>
    <w:rsid w:val="00105ECB"/>
    <w:rsid w:val="00113AD9"/>
    <w:rsid w:val="00130CBE"/>
    <w:rsid w:val="00130FAE"/>
    <w:rsid w:val="0013731E"/>
    <w:rsid w:val="00157E30"/>
    <w:rsid w:val="00165B7F"/>
    <w:rsid w:val="00191D3E"/>
    <w:rsid w:val="001A34FA"/>
    <w:rsid w:val="001C399C"/>
    <w:rsid w:val="001D14D7"/>
    <w:rsid w:val="001D4AF4"/>
    <w:rsid w:val="001E5D31"/>
    <w:rsid w:val="00206CCC"/>
    <w:rsid w:val="00216F32"/>
    <w:rsid w:val="00220E1A"/>
    <w:rsid w:val="0022376D"/>
    <w:rsid w:val="00230845"/>
    <w:rsid w:val="00253A0E"/>
    <w:rsid w:val="002752B6"/>
    <w:rsid w:val="002924AD"/>
    <w:rsid w:val="002955C2"/>
    <w:rsid w:val="002B2B8C"/>
    <w:rsid w:val="002B5446"/>
    <w:rsid w:val="002B5838"/>
    <w:rsid w:val="002D1CE1"/>
    <w:rsid w:val="002D1D93"/>
    <w:rsid w:val="002D5BF5"/>
    <w:rsid w:val="002F1D59"/>
    <w:rsid w:val="002F4369"/>
    <w:rsid w:val="002F649B"/>
    <w:rsid w:val="003223DD"/>
    <w:rsid w:val="00332E62"/>
    <w:rsid w:val="00360D90"/>
    <w:rsid w:val="00372CE1"/>
    <w:rsid w:val="00382BF3"/>
    <w:rsid w:val="0039376F"/>
    <w:rsid w:val="00396E19"/>
    <w:rsid w:val="003A2324"/>
    <w:rsid w:val="003C1989"/>
    <w:rsid w:val="003D4A3B"/>
    <w:rsid w:val="003F16E2"/>
    <w:rsid w:val="00415A03"/>
    <w:rsid w:val="004234F0"/>
    <w:rsid w:val="004268CE"/>
    <w:rsid w:val="0044337F"/>
    <w:rsid w:val="00444C23"/>
    <w:rsid w:val="0045710D"/>
    <w:rsid w:val="00466A3D"/>
    <w:rsid w:val="00467405"/>
    <w:rsid w:val="00483907"/>
    <w:rsid w:val="00494679"/>
    <w:rsid w:val="004A2A80"/>
    <w:rsid w:val="004B6E2B"/>
    <w:rsid w:val="004B7907"/>
    <w:rsid w:val="004E6FFA"/>
    <w:rsid w:val="004F7318"/>
    <w:rsid w:val="005221C1"/>
    <w:rsid w:val="00527BA2"/>
    <w:rsid w:val="005467CC"/>
    <w:rsid w:val="00550E15"/>
    <w:rsid w:val="00562B28"/>
    <w:rsid w:val="0056565F"/>
    <w:rsid w:val="005851E2"/>
    <w:rsid w:val="005B4082"/>
    <w:rsid w:val="005B5DD9"/>
    <w:rsid w:val="005C4163"/>
    <w:rsid w:val="005C61D4"/>
    <w:rsid w:val="005C7644"/>
    <w:rsid w:val="005E5833"/>
    <w:rsid w:val="005F206A"/>
    <w:rsid w:val="00600A98"/>
    <w:rsid w:val="00602399"/>
    <w:rsid w:val="00642548"/>
    <w:rsid w:val="00657865"/>
    <w:rsid w:val="00665388"/>
    <w:rsid w:val="006B3E48"/>
    <w:rsid w:val="006B7D4D"/>
    <w:rsid w:val="006F67A7"/>
    <w:rsid w:val="007102A2"/>
    <w:rsid w:val="00714277"/>
    <w:rsid w:val="00734C7F"/>
    <w:rsid w:val="00735AD4"/>
    <w:rsid w:val="00745CD8"/>
    <w:rsid w:val="007478D5"/>
    <w:rsid w:val="00757F23"/>
    <w:rsid w:val="00795C3B"/>
    <w:rsid w:val="007A5FD4"/>
    <w:rsid w:val="007B01D5"/>
    <w:rsid w:val="007B134B"/>
    <w:rsid w:val="007B3D79"/>
    <w:rsid w:val="007C14AA"/>
    <w:rsid w:val="007F7BED"/>
    <w:rsid w:val="007F7C47"/>
    <w:rsid w:val="00805DA6"/>
    <w:rsid w:val="0083679A"/>
    <w:rsid w:val="008644C2"/>
    <w:rsid w:val="00864FC1"/>
    <w:rsid w:val="00887F4F"/>
    <w:rsid w:val="008A46FD"/>
    <w:rsid w:val="008D1887"/>
    <w:rsid w:val="008E4C1B"/>
    <w:rsid w:val="008E70F7"/>
    <w:rsid w:val="008F3894"/>
    <w:rsid w:val="008F3AA3"/>
    <w:rsid w:val="00914E35"/>
    <w:rsid w:val="00921772"/>
    <w:rsid w:val="009237BD"/>
    <w:rsid w:val="00947EDA"/>
    <w:rsid w:val="00954DF4"/>
    <w:rsid w:val="0096004C"/>
    <w:rsid w:val="00971C21"/>
    <w:rsid w:val="009A645E"/>
    <w:rsid w:val="009B0DF5"/>
    <w:rsid w:val="009E27D2"/>
    <w:rsid w:val="00A20814"/>
    <w:rsid w:val="00A34E2A"/>
    <w:rsid w:val="00A42B4F"/>
    <w:rsid w:val="00A542B2"/>
    <w:rsid w:val="00A67452"/>
    <w:rsid w:val="00A82871"/>
    <w:rsid w:val="00A92D7D"/>
    <w:rsid w:val="00AB5084"/>
    <w:rsid w:val="00AF5BDB"/>
    <w:rsid w:val="00B037F6"/>
    <w:rsid w:val="00B1533F"/>
    <w:rsid w:val="00B46384"/>
    <w:rsid w:val="00B525E2"/>
    <w:rsid w:val="00B716F2"/>
    <w:rsid w:val="00B743CA"/>
    <w:rsid w:val="00B80C53"/>
    <w:rsid w:val="00B8444A"/>
    <w:rsid w:val="00B90FD4"/>
    <w:rsid w:val="00B93A7B"/>
    <w:rsid w:val="00B97D28"/>
    <w:rsid w:val="00BA79AD"/>
    <w:rsid w:val="00BB4B20"/>
    <w:rsid w:val="00C15F25"/>
    <w:rsid w:val="00C21D7E"/>
    <w:rsid w:val="00C33529"/>
    <w:rsid w:val="00C4205F"/>
    <w:rsid w:val="00C73852"/>
    <w:rsid w:val="00C8301B"/>
    <w:rsid w:val="00C9689B"/>
    <w:rsid w:val="00C96F5A"/>
    <w:rsid w:val="00CA4F01"/>
    <w:rsid w:val="00CB6E63"/>
    <w:rsid w:val="00CE6527"/>
    <w:rsid w:val="00D07F61"/>
    <w:rsid w:val="00D151F1"/>
    <w:rsid w:val="00D20D44"/>
    <w:rsid w:val="00D3749C"/>
    <w:rsid w:val="00D43437"/>
    <w:rsid w:val="00D5155D"/>
    <w:rsid w:val="00DB20A3"/>
    <w:rsid w:val="00DB2B9D"/>
    <w:rsid w:val="00DB6270"/>
    <w:rsid w:val="00DD6601"/>
    <w:rsid w:val="00DD6A27"/>
    <w:rsid w:val="00DE40E9"/>
    <w:rsid w:val="00DE6B55"/>
    <w:rsid w:val="00DF3A6D"/>
    <w:rsid w:val="00DF66BE"/>
    <w:rsid w:val="00E01AFE"/>
    <w:rsid w:val="00E512C2"/>
    <w:rsid w:val="00E6029C"/>
    <w:rsid w:val="00E74868"/>
    <w:rsid w:val="00E81A41"/>
    <w:rsid w:val="00EA5B15"/>
    <w:rsid w:val="00EC518F"/>
    <w:rsid w:val="00ED215D"/>
    <w:rsid w:val="00EE2702"/>
    <w:rsid w:val="00F302A4"/>
    <w:rsid w:val="00F47E86"/>
    <w:rsid w:val="00F5342B"/>
    <w:rsid w:val="00F77D4B"/>
    <w:rsid w:val="00F85496"/>
    <w:rsid w:val="00F910B1"/>
    <w:rsid w:val="00F954AE"/>
    <w:rsid w:val="00F9694E"/>
    <w:rsid w:val="00F9709A"/>
    <w:rsid w:val="00FB312B"/>
    <w:rsid w:val="00FB6F85"/>
    <w:rsid w:val="00FD69E0"/>
    <w:rsid w:val="00FF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70F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rsid w:val="007B134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13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134B"/>
  </w:style>
  <w:style w:type="paragraph" w:styleId="Soggettocommento">
    <w:name w:val="annotation subject"/>
    <w:basedOn w:val="Testocommento"/>
    <w:next w:val="Testocommento"/>
    <w:link w:val="SoggettocommentoCarattere"/>
    <w:rsid w:val="007B13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B134B"/>
    <w:rPr>
      <w:b/>
      <w:bCs/>
    </w:rPr>
  </w:style>
  <w:style w:type="paragraph" w:styleId="Testofumetto">
    <w:name w:val="Balloon Text"/>
    <w:basedOn w:val="Normale"/>
    <w:link w:val="TestofumettoCarattere"/>
    <w:rsid w:val="007B13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34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134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B2B8C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F534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42B"/>
    <w:rPr>
      <w:sz w:val="24"/>
      <w:szCs w:val="24"/>
    </w:rPr>
  </w:style>
  <w:style w:type="paragraph" w:styleId="Pidipagina">
    <w:name w:val="footer"/>
    <w:basedOn w:val="Normale"/>
    <w:link w:val="PidipaginaCarattere"/>
    <w:rsid w:val="00F534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34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C656B-F00C-4CA1-A095-F19B65EA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SUI CONTROLLI INTERNI</vt:lpstr>
    </vt:vector>
  </TitlesOfParts>
  <Company>Tramontano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SUI CONTROLLI INTERNI</dc:title>
  <dc:creator>Antonio</dc:creator>
  <cp:lastModifiedBy>t.clementi</cp:lastModifiedBy>
  <cp:revision>20</cp:revision>
  <cp:lastPrinted>2013-10-07T07:53:00Z</cp:lastPrinted>
  <dcterms:created xsi:type="dcterms:W3CDTF">2013-10-06T14:30:00Z</dcterms:created>
  <dcterms:modified xsi:type="dcterms:W3CDTF">2013-10-08T16:39:00Z</dcterms:modified>
</cp:coreProperties>
</file>